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EEBDC" w14:textId="77777777" w:rsidR="000719BB" w:rsidRDefault="000719BB" w:rsidP="006C2343">
      <w:pPr>
        <w:pStyle w:val="Titul2"/>
      </w:pPr>
    </w:p>
    <w:p w14:paraId="541B4477" w14:textId="77777777" w:rsidR="003254A3" w:rsidRPr="000719BB" w:rsidRDefault="00FD501F" w:rsidP="006C2343">
      <w:pPr>
        <w:pStyle w:val="Titul2"/>
      </w:pPr>
      <w:r>
        <w:t>Příloha č. 3 c)</w:t>
      </w:r>
    </w:p>
    <w:p w14:paraId="351E7880" w14:textId="77777777" w:rsidR="003254A3" w:rsidRDefault="003254A3" w:rsidP="00AD0C7B">
      <w:pPr>
        <w:pStyle w:val="Titul2"/>
      </w:pPr>
    </w:p>
    <w:p w14:paraId="6D019639" w14:textId="77777777" w:rsidR="00AD0C7B" w:rsidRDefault="00FD501F" w:rsidP="006C2343">
      <w:pPr>
        <w:pStyle w:val="Titul1"/>
      </w:pPr>
      <w:r>
        <w:t xml:space="preserve">Zvláštní </w:t>
      </w:r>
      <w:r w:rsidR="00AD0C7B">
        <w:t>technické podmínky</w:t>
      </w:r>
    </w:p>
    <w:p w14:paraId="70ECECBC" w14:textId="77777777" w:rsidR="00AD0C7B" w:rsidRDefault="00AD0C7B" w:rsidP="00EB46E5">
      <w:pPr>
        <w:pStyle w:val="Titul2"/>
      </w:pPr>
    </w:p>
    <w:p w14:paraId="4C42D504" w14:textId="77777777" w:rsidR="00FD501F" w:rsidRPr="00807E58" w:rsidRDefault="00991A73" w:rsidP="00FD501F">
      <w:pPr>
        <w:pStyle w:val="Titul2"/>
      </w:pPr>
      <w:r>
        <w:t>D</w:t>
      </w:r>
      <w:r w:rsidR="00FD501F" w:rsidRPr="00807E58">
        <w:t xml:space="preserve">okumentace pro </w:t>
      </w:r>
      <w:r>
        <w:t xml:space="preserve">společné </w:t>
      </w:r>
      <w:r w:rsidR="00FD501F" w:rsidRPr="00807E58">
        <w:t xml:space="preserve">povolení </w:t>
      </w:r>
      <w:r w:rsidR="00FD501F" w:rsidRPr="00807E58">
        <w:br/>
        <w:t xml:space="preserve">a Projektová dokumentace pro provádění stavby </w:t>
      </w:r>
      <w:r w:rsidR="004C5ABF">
        <w:t>a výkon autorského dozoru</w:t>
      </w:r>
    </w:p>
    <w:p w14:paraId="3AF2E9DF" w14:textId="77777777" w:rsidR="00BF07F6" w:rsidRDefault="00BF07F6" w:rsidP="00FD501F">
      <w:pPr>
        <w:pStyle w:val="Titul2"/>
      </w:pPr>
      <w:bookmarkStart w:id="0" w:name="_GoBack"/>
      <w:bookmarkEnd w:id="0"/>
    </w:p>
    <w:p w14:paraId="1402EDAD" w14:textId="77777777" w:rsidR="00FD501F" w:rsidRDefault="00FD501F" w:rsidP="00FD501F">
      <w:pPr>
        <w:pStyle w:val="Titul2"/>
      </w:pPr>
    </w:p>
    <w:sdt>
      <w:sdtPr>
        <w:rPr>
          <w:rStyle w:val="Nzevakce"/>
        </w:rPr>
        <w:alias w:val="Název akce - Vypsat pole, přenese se do zápatí"/>
        <w:tag w:val="Název akce"/>
        <w:id w:val="1889687308"/>
        <w:placeholder>
          <w:docPart w:val="04937F63AF1842419487172A3B245003"/>
        </w:placeholder>
        <w:text w:multiLine="1"/>
      </w:sdtPr>
      <w:sdtEndPr>
        <w:rPr>
          <w:rStyle w:val="Standardnpsmoodstavce"/>
          <w:b w:val="0"/>
          <w:sz w:val="24"/>
        </w:rPr>
      </w:sdtEndPr>
      <w:sdtContent>
        <w:p w14:paraId="4F64BB45" w14:textId="77777777" w:rsidR="00DB6CED" w:rsidRDefault="006E5CC5" w:rsidP="00DB6CED">
          <w:pPr>
            <w:pStyle w:val="Tituldatum"/>
          </w:pPr>
          <w:r w:rsidRPr="008461C9">
            <w:rPr>
              <w:rStyle w:val="Nzevakce"/>
            </w:rPr>
            <w:t>„</w:t>
          </w:r>
          <w:r w:rsidR="008461C9" w:rsidRPr="008461C9">
            <w:rPr>
              <w:rStyle w:val="Nzevakce"/>
            </w:rPr>
            <w:t>Rekonstrukce výpravní budovy</w:t>
          </w:r>
          <w:r w:rsidR="009F0E36">
            <w:rPr>
              <w:rStyle w:val="Nzevakce"/>
            </w:rPr>
            <w:t xml:space="preserve"> v žst. </w:t>
          </w:r>
          <w:r w:rsidR="008461C9" w:rsidRPr="008461C9">
            <w:rPr>
              <w:rStyle w:val="Nzevakce"/>
            </w:rPr>
            <w:t>Klatovy</w:t>
          </w:r>
          <w:r w:rsidRPr="008461C9">
            <w:rPr>
              <w:rStyle w:val="Nzevakce"/>
            </w:rPr>
            <w:t>“</w:t>
          </w:r>
        </w:p>
      </w:sdtContent>
    </w:sdt>
    <w:p w14:paraId="66713376" w14:textId="77777777" w:rsidR="00807E58" w:rsidRDefault="00807E58" w:rsidP="00FD501F">
      <w:pPr>
        <w:pStyle w:val="Titul2"/>
      </w:pPr>
    </w:p>
    <w:p w14:paraId="1FD01734" w14:textId="77777777" w:rsidR="006B2318" w:rsidRDefault="006B2318" w:rsidP="006C2343">
      <w:pPr>
        <w:pStyle w:val="Titul2"/>
      </w:pPr>
    </w:p>
    <w:p w14:paraId="0D16D77F" w14:textId="77777777" w:rsidR="00807E58" w:rsidRDefault="00807E58" w:rsidP="006C2343">
      <w:pPr>
        <w:pStyle w:val="Titul2"/>
      </w:pPr>
    </w:p>
    <w:p w14:paraId="4055E00E" w14:textId="77777777" w:rsidR="00807E58" w:rsidRPr="006C2343" w:rsidRDefault="00807E58" w:rsidP="006C2343">
      <w:pPr>
        <w:pStyle w:val="Titul2"/>
      </w:pPr>
    </w:p>
    <w:p w14:paraId="3981466A" w14:textId="2134BA6D" w:rsidR="00B507F3" w:rsidRPr="006C2343" w:rsidRDefault="006C2343" w:rsidP="006C2343">
      <w:pPr>
        <w:pStyle w:val="Tituldatum"/>
      </w:pPr>
      <w:r w:rsidRPr="006C2343">
        <w:t xml:space="preserve">Datum vydání: </w:t>
      </w:r>
      <w:r w:rsidRPr="006C2343">
        <w:tab/>
      </w:r>
      <w:r w:rsidR="00DA5D12" w:rsidRPr="00DA5D12">
        <w:t>31</w:t>
      </w:r>
      <w:r w:rsidRPr="00DA5D12">
        <w:t xml:space="preserve">. </w:t>
      </w:r>
      <w:r w:rsidR="008461C9" w:rsidRPr="00DA5D12">
        <w:t>8</w:t>
      </w:r>
      <w:r w:rsidRPr="00DA5D12">
        <w:t>. 20</w:t>
      </w:r>
      <w:r w:rsidR="00BF26F4" w:rsidRPr="00DA5D12">
        <w:t>20</w:t>
      </w:r>
    </w:p>
    <w:p w14:paraId="2F77155E" w14:textId="77777777" w:rsidR="00274422" w:rsidRDefault="00BD7E91">
      <w:pPr>
        <w:pStyle w:val="Obsah1"/>
        <w:rPr>
          <w:rFonts w:asciiTheme="minorHAnsi" w:eastAsiaTheme="minorEastAsia" w:hAnsiTheme="minorHAnsi"/>
          <w:b w:val="0"/>
          <w:caps w:val="0"/>
          <w:noProof/>
          <w:spacing w:val="0"/>
          <w:sz w:val="22"/>
          <w:szCs w:val="22"/>
          <w:lang w:eastAsia="cs-CZ"/>
        </w:rPr>
      </w:pPr>
      <w:r>
        <w:lastRenderedPageBreak/>
        <w:fldChar w:fldCharType="begin"/>
      </w:r>
      <w:r>
        <w:instrText xml:space="preserve"> TOC \o "1-2" \h \z \u </w:instrText>
      </w:r>
      <w:r>
        <w:fldChar w:fldCharType="separate"/>
      </w:r>
      <w:hyperlink w:anchor="_Toc51764068" w:history="1">
        <w:r w:rsidR="00274422" w:rsidRPr="00A070B3">
          <w:rPr>
            <w:rStyle w:val="Hypertextovodkaz"/>
          </w:rPr>
          <w:t>SEZNAM ZKRATEK</w:t>
        </w:r>
        <w:r w:rsidR="00274422">
          <w:rPr>
            <w:noProof/>
            <w:webHidden/>
          </w:rPr>
          <w:tab/>
        </w:r>
        <w:r w:rsidR="00274422">
          <w:rPr>
            <w:noProof/>
            <w:webHidden/>
          </w:rPr>
          <w:fldChar w:fldCharType="begin"/>
        </w:r>
        <w:r w:rsidR="00274422">
          <w:rPr>
            <w:noProof/>
            <w:webHidden/>
          </w:rPr>
          <w:instrText xml:space="preserve"> PAGEREF _Toc51764068 \h </w:instrText>
        </w:r>
        <w:r w:rsidR="00274422">
          <w:rPr>
            <w:noProof/>
            <w:webHidden/>
          </w:rPr>
        </w:r>
        <w:r w:rsidR="00274422">
          <w:rPr>
            <w:noProof/>
            <w:webHidden/>
          </w:rPr>
          <w:fldChar w:fldCharType="separate"/>
        </w:r>
        <w:r w:rsidR="00274422">
          <w:rPr>
            <w:noProof/>
            <w:webHidden/>
          </w:rPr>
          <w:t>2</w:t>
        </w:r>
        <w:r w:rsidR="00274422">
          <w:rPr>
            <w:noProof/>
            <w:webHidden/>
          </w:rPr>
          <w:fldChar w:fldCharType="end"/>
        </w:r>
      </w:hyperlink>
    </w:p>
    <w:p w14:paraId="067B8E38" w14:textId="77777777" w:rsidR="00274422" w:rsidRDefault="00893AA7">
      <w:pPr>
        <w:pStyle w:val="Obsah1"/>
        <w:rPr>
          <w:rFonts w:asciiTheme="minorHAnsi" w:eastAsiaTheme="minorEastAsia" w:hAnsiTheme="minorHAnsi"/>
          <w:b w:val="0"/>
          <w:caps w:val="0"/>
          <w:noProof/>
          <w:spacing w:val="0"/>
          <w:sz w:val="22"/>
          <w:szCs w:val="22"/>
          <w:lang w:eastAsia="cs-CZ"/>
        </w:rPr>
      </w:pPr>
      <w:hyperlink w:anchor="_Toc51764069" w:history="1">
        <w:r w:rsidR="00274422" w:rsidRPr="00A070B3">
          <w:rPr>
            <w:rStyle w:val="Hypertextovodkaz"/>
          </w:rPr>
          <w:t>1.</w:t>
        </w:r>
        <w:r w:rsidR="00274422">
          <w:rPr>
            <w:rFonts w:asciiTheme="minorHAnsi" w:eastAsiaTheme="minorEastAsia" w:hAnsiTheme="minorHAnsi"/>
            <w:b w:val="0"/>
            <w:caps w:val="0"/>
            <w:noProof/>
            <w:spacing w:val="0"/>
            <w:sz w:val="22"/>
            <w:szCs w:val="22"/>
            <w:lang w:eastAsia="cs-CZ"/>
          </w:rPr>
          <w:tab/>
        </w:r>
        <w:r w:rsidR="00274422" w:rsidRPr="00A070B3">
          <w:rPr>
            <w:rStyle w:val="Hypertextovodkaz"/>
          </w:rPr>
          <w:t>SPECIFIKACE PŘEDMĚTU DÍLA</w:t>
        </w:r>
        <w:r w:rsidR="00274422">
          <w:rPr>
            <w:noProof/>
            <w:webHidden/>
          </w:rPr>
          <w:tab/>
        </w:r>
        <w:r w:rsidR="00274422">
          <w:rPr>
            <w:noProof/>
            <w:webHidden/>
          </w:rPr>
          <w:fldChar w:fldCharType="begin"/>
        </w:r>
        <w:r w:rsidR="00274422">
          <w:rPr>
            <w:noProof/>
            <w:webHidden/>
          </w:rPr>
          <w:instrText xml:space="preserve"> PAGEREF _Toc51764069 \h </w:instrText>
        </w:r>
        <w:r w:rsidR="00274422">
          <w:rPr>
            <w:noProof/>
            <w:webHidden/>
          </w:rPr>
        </w:r>
        <w:r w:rsidR="00274422">
          <w:rPr>
            <w:noProof/>
            <w:webHidden/>
          </w:rPr>
          <w:fldChar w:fldCharType="separate"/>
        </w:r>
        <w:r w:rsidR="00274422">
          <w:rPr>
            <w:noProof/>
            <w:webHidden/>
          </w:rPr>
          <w:t>3</w:t>
        </w:r>
        <w:r w:rsidR="00274422">
          <w:rPr>
            <w:noProof/>
            <w:webHidden/>
          </w:rPr>
          <w:fldChar w:fldCharType="end"/>
        </w:r>
      </w:hyperlink>
    </w:p>
    <w:p w14:paraId="4D0BB05E" w14:textId="77777777" w:rsidR="00274422" w:rsidRDefault="00893AA7">
      <w:pPr>
        <w:pStyle w:val="Obsah2"/>
        <w:rPr>
          <w:rFonts w:asciiTheme="minorHAnsi" w:eastAsiaTheme="minorEastAsia" w:hAnsiTheme="minorHAnsi"/>
          <w:noProof/>
          <w:spacing w:val="0"/>
          <w:sz w:val="22"/>
          <w:szCs w:val="22"/>
          <w:lang w:eastAsia="cs-CZ"/>
        </w:rPr>
      </w:pPr>
      <w:hyperlink w:anchor="_Toc51764070" w:history="1">
        <w:r w:rsidR="00274422" w:rsidRPr="00A070B3">
          <w:rPr>
            <w:rStyle w:val="Hypertextovodkaz"/>
            <w:rFonts w:asciiTheme="majorHAnsi" w:hAnsiTheme="majorHAnsi"/>
          </w:rPr>
          <w:t>1.1</w:t>
        </w:r>
        <w:r w:rsidR="00274422">
          <w:rPr>
            <w:rFonts w:asciiTheme="minorHAnsi" w:eastAsiaTheme="minorEastAsia" w:hAnsiTheme="minorHAnsi"/>
            <w:noProof/>
            <w:spacing w:val="0"/>
            <w:sz w:val="22"/>
            <w:szCs w:val="22"/>
            <w:lang w:eastAsia="cs-CZ"/>
          </w:rPr>
          <w:tab/>
        </w:r>
        <w:r w:rsidR="00274422" w:rsidRPr="00A070B3">
          <w:rPr>
            <w:rStyle w:val="Hypertextovodkaz"/>
          </w:rPr>
          <w:t>Účel a rozsah předmětu díla</w:t>
        </w:r>
        <w:r w:rsidR="00274422">
          <w:rPr>
            <w:noProof/>
            <w:webHidden/>
          </w:rPr>
          <w:tab/>
        </w:r>
        <w:r w:rsidR="00274422">
          <w:rPr>
            <w:noProof/>
            <w:webHidden/>
          </w:rPr>
          <w:fldChar w:fldCharType="begin"/>
        </w:r>
        <w:r w:rsidR="00274422">
          <w:rPr>
            <w:noProof/>
            <w:webHidden/>
          </w:rPr>
          <w:instrText xml:space="preserve"> PAGEREF _Toc51764070 \h </w:instrText>
        </w:r>
        <w:r w:rsidR="00274422">
          <w:rPr>
            <w:noProof/>
            <w:webHidden/>
          </w:rPr>
        </w:r>
        <w:r w:rsidR="00274422">
          <w:rPr>
            <w:noProof/>
            <w:webHidden/>
          </w:rPr>
          <w:fldChar w:fldCharType="separate"/>
        </w:r>
        <w:r w:rsidR="00274422">
          <w:rPr>
            <w:noProof/>
            <w:webHidden/>
          </w:rPr>
          <w:t>3</w:t>
        </w:r>
        <w:r w:rsidR="00274422">
          <w:rPr>
            <w:noProof/>
            <w:webHidden/>
          </w:rPr>
          <w:fldChar w:fldCharType="end"/>
        </w:r>
      </w:hyperlink>
    </w:p>
    <w:p w14:paraId="5479DE90" w14:textId="77777777" w:rsidR="00274422" w:rsidRDefault="00893AA7">
      <w:pPr>
        <w:pStyle w:val="Obsah2"/>
        <w:rPr>
          <w:rFonts w:asciiTheme="minorHAnsi" w:eastAsiaTheme="minorEastAsia" w:hAnsiTheme="minorHAnsi"/>
          <w:noProof/>
          <w:spacing w:val="0"/>
          <w:sz w:val="22"/>
          <w:szCs w:val="22"/>
          <w:lang w:eastAsia="cs-CZ"/>
        </w:rPr>
      </w:pPr>
      <w:hyperlink w:anchor="_Toc51764071" w:history="1">
        <w:r w:rsidR="00274422" w:rsidRPr="00A070B3">
          <w:rPr>
            <w:rStyle w:val="Hypertextovodkaz"/>
            <w:rFonts w:asciiTheme="majorHAnsi" w:hAnsiTheme="majorHAnsi"/>
          </w:rPr>
          <w:t>1.2</w:t>
        </w:r>
        <w:r w:rsidR="00274422">
          <w:rPr>
            <w:rFonts w:asciiTheme="minorHAnsi" w:eastAsiaTheme="minorEastAsia" w:hAnsiTheme="minorHAnsi"/>
            <w:noProof/>
            <w:spacing w:val="0"/>
            <w:sz w:val="22"/>
            <w:szCs w:val="22"/>
            <w:lang w:eastAsia="cs-CZ"/>
          </w:rPr>
          <w:tab/>
        </w:r>
        <w:r w:rsidR="00274422" w:rsidRPr="00A070B3">
          <w:rPr>
            <w:rStyle w:val="Hypertextovodkaz"/>
          </w:rPr>
          <w:t>Umístění stavby</w:t>
        </w:r>
        <w:r w:rsidR="00274422">
          <w:rPr>
            <w:noProof/>
            <w:webHidden/>
          </w:rPr>
          <w:tab/>
        </w:r>
        <w:r w:rsidR="00274422">
          <w:rPr>
            <w:noProof/>
            <w:webHidden/>
          </w:rPr>
          <w:fldChar w:fldCharType="begin"/>
        </w:r>
        <w:r w:rsidR="00274422">
          <w:rPr>
            <w:noProof/>
            <w:webHidden/>
          </w:rPr>
          <w:instrText xml:space="preserve"> PAGEREF _Toc51764071 \h </w:instrText>
        </w:r>
        <w:r w:rsidR="00274422">
          <w:rPr>
            <w:noProof/>
            <w:webHidden/>
          </w:rPr>
        </w:r>
        <w:r w:rsidR="00274422">
          <w:rPr>
            <w:noProof/>
            <w:webHidden/>
          </w:rPr>
          <w:fldChar w:fldCharType="separate"/>
        </w:r>
        <w:r w:rsidR="00274422">
          <w:rPr>
            <w:noProof/>
            <w:webHidden/>
          </w:rPr>
          <w:t>5</w:t>
        </w:r>
        <w:r w:rsidR="00274422">
          <w:rPr>
            <w:noProof/>
            <w:webHidden/>
          </w:rPr>
          <w:fldChar w:fldCharType="end"/>
        </w:r>
      </w:hyperlink>
    </w:p>
    <w:p w14:paraId="625C210A" w14:textId="77777777" w:rsidR="00274422" w:rsidRDefault="00893AA7">
      <w:pPr>
        <w:pStyle w:val="Obsah1"/>
        <w:rPr>
          <w:rFonts w:asciiTheme="minorHAnsi" w:eastAsiaTheme="minorEastAsia" w:hAnsiTheme="minorHAnsi"/>
          <w:b w:val="0"/>
          <w:caps w:val="0"/>
          <w:noProof/>
          <w:spacing w:val="0"/>
          <w:sz w:val="22"/>
          <w:szCs w:val="22"/>
          <w:lang w:eastAsia="cs-CZ"/>
        </w:rPr>
      </w:pPr>
      <w:hyperlink w:anchor="_Toc51764072" w:history="1">
        <w:r w:rsidR="00274422" w:rsidRPr="00A070B3">
          <w:rPr>
            <w:rStyle w:val="Hypertextovodkaz"/>
          </w:rPr>
          <w:t>2.</w:t>
        </w:r>
        <w:r w:rsidR="00274422">
          <w:rPr>
            <w:rFonts w:asciiTheme="minorHAnsi" w:eastAsiaTheme="minorEastAsia" w:hAnsiTheme="minorHAnsi"/>
            <w:b w:val="0"/>
            <w:caps w:val="0"/>
            <w:noProof/>
            <w:spacing w:val="0"/>
            <w:sz w:val="22"/>
            <w:szCs w:val="22"/>
            <w:lang w:eastAsia="cs-CZ"/>
          </w:rPr>
          <w:tab/>
        </w:r>
        <w:r w:rsidR="00274422" w:rsidRPr="00A070B3">
          <w:rPr>
            <w:rStyle w:val="Hypertextovodkaz"/>
          </w:rPr>
          <w:t>PŘEHLED VÝCHOZÍCH PODKLADŮ</w:t>
        </w:r>
        <w:r w:rsidR="00274422">
          <w:rPr>
            <w:noProof/>
            <w:webHidden/>
          </w:rPr>
          <w:tab/>
        </w:r>
        <w:r w:rsidR="00274422">
          <w:rPr>
            <w:noProof/>
            <w:webHidden/>
          </w:rPr>
          <w:fldChar w:fldCharType="begin"/>
        </w:r>
        <w:r w:rsidR="00274422">
          <w:rPr>
            <w:noProof/>
            <w:webHidden/>
          </w:rPr>
          <w:instrText xml:space="preserve"> PAGEREF _Toc51764072 \h </w:instrText>
        </w:r>
        <w:r w:rsidR="00274422">
          <w:rPr>
            <w:noProof/>
            <w:webHidden/>
          </w:rPr>
        </w:r>
        <w:r w:rsidR="00274422">
          <w:rPr>
            <w:noProof/>
            <w:webHidden/>
          </w:rPr>
          <w:fldChar w:fldCharType="separate"/>
        </w:r>
        <w:r w:rsidR="00274422">
          <w:rPr>
            <w:noProof/>
            <w:webHidden/>
          </w:rPr>
          <w:t>5</w:t>
        </w:r>
        <w:r w:rsidR="00274422">
          <w:rPr>
            <w:noProof/>
            <w:webHidden/>
          </w:rPr>
          <w:fldChar w:fldCharType="end"/>
        </w:r>
      </w:hyperlink>
    </w:p>
    <w:p w14:paraId="036C579A" w14:textId="77777777" w:rsidR="00274422" w:rsidRDefault="00893AA7">
      <w:pPr>
        <w:pStyle w:val="Obsah2"/>
        <w:rPr>
          <w:rFonts w:asciiTheme="minorHAnsi" w:eastAsiaTheme="minorEastAsia" w:hAnsiTheme="minorHAnsi"/>
          <w:noProof/>
          <w:spacing w:val="0"/>
          <w:sz w:val="22"/>
          <w:szCs w:val="22"/>
          <w:lang w:eastAsia="cs-CZ"/>
        </w:rPr>
      </w:pPr>
      <w:hyperlink w:anchor="_Toc51764073" w:history="1">
        <w:r w:rsidR="00274422" w:rsidRPr="00A070B3">
          <w:rPr>
            <w:rStyle w:val="Hypertextovodkaz"/>
            <w:rFonts w:asciiTheme="majorHAnsi" w:hAnsiTheme="majorHAnsi"/>
          </w:rPr>
          <w:t>2.1</w:t>
        </w:r>
        <w:r w:rsidR="00274422">
          <w:rPr>
            <w:rFonts w:asciiTheme="minorHAnsi" w:eastAsiaTheme="minorEastAsia" w:hAnsiTheme="minorHAnsi"/>
            <w:noProof/>
            <w:spacing w:val="0"/>
            <w:sz w:val="22"/>
            <w:szCs w:val="22"/>
            <w:lang w:eastAsia="cs-CZ"/>
          </w:rPr>
          <w:tab/>
        </w:r>
        <w:r w:rsidR="00274422" w:rsidRPr="00A070B3">
          <w:rPr>
            <w:rStyle w:val="Hypertextovodkaz"/>
          </w:rPr>
          <w:t>Dokumentace</w:t>
        </w:r>
        <w:r w:rsidR="00274422">
          <w:rPr>
            <w:noProof/>
            <w:webHidden/>
          </w:rPr>
          <w:tab/>
        </w:r>
        <w:r w:rsidR="00274422">
          <w:rPr>
            <w:noProof/>
            <w:webHidden/>
          </w:rPr>
          <w:fldChar w:fldCharType="begin"/>
        </w:r>
        <w:r w:rsidR="00274422">
          <w:rPr>
            <w:noProof/>
            <w:webHidden/>
          </w:rPr>
          <w:instrText xml:space="preserve"> PAGEREF _Toc51764073 \h </w:instrText>
        </w:r>
        <w:r w:rsidR="00274422">
          <w:rPr>
            <w:noProof/>
            <w:webHidden/>
          </w:rPr>
        </w:r>
        <w:r w:rsidR="00274422">
          <w:rPr>
            <w:noProof/>
            <w:webHidden/>
          </w:rPr>
          <w:fldChar w:fldCharType="separate"/>
        </w:r>
        <w:r w:rsidR="00274422">
          <w:rPr>
            <w:noProof/>
            <w:webHidden/>
          </w:rPr>
          <w:t>5</w:t>
        </w:r>
        <w:r w:rsidR="00274422">
          <w:rPr>
            <w:noProof/>
            <w:webHidden/>
          </w:rPr>
          <w:fldChar w:fldCharType="end"/>
        </w:r>
      </w:hyperlink>
    </w:p>
    <w:p w14:paraId="6E694FB0" w14:textId="77777777" w:rsidR="00274422" w:rsidRDefault="00893AA7">
      <w:pPr>
        <w:pStyle w:val="Obsah1"/>
        <w:rPr>
          <w:rFonts w:asciiTheme="minorHAnsi" w:eastAsiaTheme="minorEastAsia" w:hAnsiTheme="minorHAnsi"/>
          <w:b w:val="0"/>
          <w:caps w:val="0"/>
          <w:noProof/>
          <w:spacing w:val="0"/>
          <w:sz w:val="22"/>
          <w:szCs w:val="22"/>
          <w:lang w:eastAsia="cs-CZ"/>
        </w:rPr>
      </w:pPr>
      <w:hyperlink w:anchor="_Toc51764074" w:history="1">
        <w:r w:rsidR="00274422" w:rsidRPr="00A070B3">
          <w:rPr>
            <w:rStyle w:val="Hypertextovodkaz"/>
          </w:rPr>
          <w:t>3.</w:t>
        </w:r>
        <w:r w:rsidR="00274422">
          <w:rPr>
            <w:rFonts w:asciiTheme="minorHAnsi" w:eastAsiaTheme="minorEastAsia" w:hAnsiTheme="minorHAnsi"/>
            <w:b w:val="0"/>
            <w:caps w:val="0"/>
            <w:noProof/>
            <w:spacing w:val="0"/>
            <w:sz w:val="22"/>
            <w:szCs w:val="22"/>
            <w:lang w:eastAsia="cs-CZ"/>
          </w:rPr>
          <w:tab/>
        </w:r>
        <w:r w:rsidR="00274422" w:rsidRPr="00A070B3">
          <w:rPr>
            <w:rStyle w:val="Hypertextovodkaz"/>
          </w:rPr>
          <w:t>KOORDINACE S JINÝMI STAVBAMI</w:t>
        </w:r>
        <w:r w:rsidR="00274422">
          <w:rPr>
            <w:noProof/>
            <w:webHidden/>
          </w:rPr>
          <w:tab/>
        </w:r>
        <w:r w:rsidR="00274422">
          <w:rPr>
            <w:noProof/>
            <w:webHidden/>
          </w:rPr>
          <w:fldChar w:fldCharType="begin"/>
        </w:r>
        <w:r w:rsidR="00274422">
          <w:rPr>
            <w:noProof/>
            <w:webHidden/>
          </w:rPr>
          <w:instrText xml:space="preserve"> PAGEREF _Toc51764074 \h </w:instrText>
        </w:r>
        <w:r w:rsidR="00274422">
          <w:rPr>
            <w:noProof/>
            <w:webHidden/>
          </w:rPr>
        </w:r>
        <w:r w:rsidR="00274422">
          <w:rPr>
            <w:noProof/>
            <w:webHidden/>
          </w:rPr>
          <w:fldChar w:fldCharType="separate"/>
        </w:r>
        <w:r w:rsidR="00274422">
          <w:rPr>
            <w:noProof/>
            <w:webHidden/>
          </w:rPr>
          <w:t>5</w:t>
        </w:r>
        <w:r w:rsidR="00274422">
          <w:rPr>
            <w:noProof/>
            <w:webHidden/>
          </w:rPr>
          <w:fldChar w:fldCharType="end"/>
        </w:r>
      </w:hyperlink>
    </w:p>
    <w:p w14:paraId="5922FB3D" w14:textId="77777777" w:rsidR="00274422" w:rsidRDefault="00893AA7">
      <w:pPr>
        <w:pStyle w:val="Obsah2"/>
        <w:rPr>
          <w:rFonts w:asciiTheme="minorHAnsi" w:eastAsiaTheme="minorEastAsia" w:hAnsiTheme="minorHAnsi"/>
          <w:noProof/>
          <w:spacing w:val="0"/>
          <w:sz w:val="22"/>
          <w:szCs w:val="22"/>
          <w:lang w:eastAsia="cs-CZ"/>
        </w:rPr>
      </w:pPr>
      <w:hyperlink w:anchor="_Toc51764075" w:history="1">
        <w:r w:rsidR="00274422" w:rsidRPr="00A070B3">
          <w:rPr>
            <w:rStyle w:val="Hypertextovodkaz"/>
          </w:rPr>
          <w:t>a) Revitalizace trati Přeštice ( mimo ) – Klatovy ( mimo )“, stavba ve stádiu ZP.</w:t>
        </w:r>
        <w:r w:rsidR="00274422">
          <w:rPr>
            <w:noProof/>
            <w:webHidden/>
          </w:rPr>
          <w:tab/>
        </w:r>
        <w:r w:rsidR="00274422">
          <w:rPr>
            <w:noProof/>
            <w:webHidden/>
          </w:rPr>
          <w:fldChar w:fldCharType="begin"/>
        </w:r>
        <w:r w:rsidR="00274422">
          <w:rPr>
            <w:noProof/>
            <w:webHidden/>
          </w:rPr>
          <w:instrText xml:space="preserve"> PAGEREF _Toc51764075 \h </w:instrText>
        </w:r>
        <w:r w:rsidR="00274422">
          <w:rPr>
            <w:noProof/>
            <w:webHidden/>
          </w:rPr>
        </w:r>
        <w:r w:rsidR="00274422">
          <w:rPr>
            <w:noProof/>
            <w:webHidden/>
          </w:rPr>
          <w:fldChar w:fldCharType="separate"/>
        </w:r>
        <w:r w:rsidR="00274422">
          <w:rPr>
            <w:noProof/>
            <w:webHidden/>
          </w:rPr>
          <w:t>6</w:t>
        </w:r>
        <w:r w:rsidR="00274422">
          <w:rPr>
            <w:noProof/>
            <w:webHidden/>
          </w:rPr>
          <w:fldChar w:fldCharType="end"/>
        </w:r>
      </w:hyperlink>
    </w:p>
    <w:p w14:paraId="2E0D2702" w14:textId="77777777" w:rsidR="00274422" w:rsidRDefault="00893AA7">
      <w:pPr>
        <w:pStyle w:val="Obsah1"/>
        <w:rPr>
          <w:rFonts w:asciiTheme="minorHAnsi" w:eastAsiaTheme="minorEastAsia" w:hAnsiTheme="minorHAnsi"/>
          <w:b w:val="0"/>
          <w:caps w:val="0"/>
          <w:noProof/>
          <w:spacing w:val="0"/>
          <w:sz w:val="22"/>
          <w:szCs w:val="22"/>
          <w:lang w:eastAsia="cs-CZ"/>
        </w:rPr>
      </w:pPr>
      <w:hyperlink w:anchor="_Toc51764076" w:history="1">
        <w:r w:rsidR="00274422" w:rsidRPr="00A070B3">
          <w:rPr>
            <w:rStyle w:val="Hypertextovodkaz"/>
          </w:rPr>
          <w:t>4.</w:t>
        </w:r>
        <w:r w:rsidR="00274422">
          <w:rPr>
            <w:rFonts w:asciiTheme="minorHAnsi" w:eastAsiaTheme="minorEastAsia" w:hAnsiTheme="minorHAnsi"/>
            <w:b w:val="0"/>
            <w:caps w:val="0"/>
            <w:noProof/>
            <w:spacing w:val="0"/>
            <w:sz w:val="22"/>
            <w:szCs w:val="22"/>
            <w:lang w:eastAsia="cs-CZ"/>
          </w:rPr>
          <w:tab/>
        </w:r>
        <w:r w:rsidR="00274422" w:rsidRPr="00A070B3">
          <w:rPr>
            <w:rStyle w:val="Hypertextovodkaz"/>
          </w:rPr>
          <w:t>ZVLÁŠTNÍ TECHNICKÉ PODMÍNKY A POŽADAVKY NA PROVEDENÍ DÍLA</w:t>
        </w:r>
        <w:r w:rsidR="00274422">
          <w:rPr>
            <w:noProof/>
            <w:webHidden/>
          </w:rPr>
          <w:tab/>
        </w:r>
        <w:r w:rsidR="00274422">
          <w:rPr>
            <w:noProof/>
            <w:webHidden/>
          </w:rPr>
          <w:fldChar w:fldCharType="begin"/>
        </w:r>
        <w:r w:rsidR="00274422">
          <w:rPr>
            <w:noProof/>
            <w:webHidden/>
          </w:rPr>
          <w:instrText xml:space="preserve"> PAGEREF _Toc51764076 \h </w:instrText>
        </w:r>
        <w:r w:rsidR="00274422">
          <w:rPr>
            <w:noProof/>
            <w:webHidden/>
          </w:rPr>
        </w:r>
        <w:r w:rsidR="00274422">
          <w:rPr>
            <w:noProof/>
            <w:webHidden/>
          </w:rPr>
          <w:fldChar w:fldCharType="separate"/>
        </w:r>
        <w:r w:rsidR="00274422">
          <w:rPr>
            <w:noProof/>
            <w:webHidden/>
          </w:rPr>
          <w:t>6</w:t>
        </w:r>
        <w:r w:rsidR="00274422">
          <w:rPr>
            <w:noProof/>
            <w:webHidden/>
          </w:rPr>
          <w:fldChar w:fldCharType="end"/>
        </w:r>
      </w:hyperlink>
    </w:p>
    <w:p w14:paraId="499E3505" w14:textId="77777777" w:rsidR="00274422" w:rsidRDefault="00893AA7">
      <w:pPr>
        <w:pStyle w:val="Obsah2"/>
        <w:rPr>
          <w:rFonts w:asciiTheme="minorHAnsi" w:eastAsiaTheme="minorEastAsia" w:hAnsiTheme="minorHAnsi"/>
          <w:noProof/>
          <w:spacing w:val="0"/>
          <w:sz w:val="22"/>
          <w:szCs w:val="22"/>
          <w:lang w:eastAsia="cs-CZ"/>
        </w:rPr>
      </w:pPr>
      <w:hyperlink w:anchor="_Toc51764077" w:history="1">
        <w:r w:rsidR="00274422" w:rsidRPr="00A070B3">
          <w:rPr>
            <w:rStyle w:val="Hypertextovodkaz"/>
            <w:rFonts w:asciiTheme="majorHAnsi" w:hAnsiTheme="majorHAnsi"/>
          </w:rPr>
          <w:t>4.1</w:t>
        </w:r>
        <w:r w:rsidR="00274422">
          <w:rPr>
            <w:rFonts w:asciiTheme="minorHAnsi" w:eastAsiaTheme="minorEastAsia" w:hAnsiTheme="minorHAnsi"/>
            <w:noProof/>
            <w:spacing w:val="0"/>
            <w:sz w:val="22"/>
            <w:szCs w:val="22"/>
            <w:lang w:eastAsia="cs-CZ"/>
          </w:rPr>
          <w:tab/>
        </w:r>
        <w:r w:rsidR="00274422" w:rsidRPr="00A070B3">
          <w:rPr>
            <w:rStyle w:val="Hypertextovodkaz"/>
          </w:rPr>
          <w:t>Všeobecně</w:t>
        </w:r>
        <w:r w:rsidR="00274422">
          <w:rPr>
            <w:noProof/>
            <w:webHidden/>
          </w:rPr>
          <w:tab/>
        </w:r>
        <w:r w:rsidR="00274422">
          <w:rPr>
            <w:noProof/>
            <w:webHidden/>
          </w:rPr>
          <w:fldChar w:fldCharType="begin"/>
        </w:r>
        <w:r w:rsidR="00274422">
          <w:rPr>
            <w:noProof/>
            <w:webHidden/>
          </w:rPr>
          <w:instrText xml:space="preserve"> PAGEREF _Toc51764077 \h </w:instrText>
        </w:r>
        <w:r w:rsidR="00274422">
          <w:rPr>
            <w:noProof/>
            <w:webHidden/>
          </w:rPr>
        </w:r>
        <w:r w:rsidR="00274422">
          <w:rPr>
            <w:noProof/>
            <w:webHidden/>
          </w:rPr>
          <w:fldChar w:fldCharType="separate"/>
        </w:r>
        <w:r w:rsidR="00274422">
          <w:rPr>
            <w:noProof/>
            <w:webHidden/>
          </w:rPr>
          <w:t>6</w:t>
        </w:r>
        <w:r w:rsidR="00274422">
          <w:rPr>
            <w:noProof/>
            <w:webHidden/>
          </w:rPr>
          <w:fldChar w:fldCharType="end"/>
        </w:r>
      </w:hyperlink>
    </w:p>
    <w:p w14:paraId="5564CA9F" w14:textId="77777777" w:rsidR="00274422" w:rsidRDefault="00893AA7">
      <w:pPr>
        <w:pStyle w:val="Obsah2"/>
        <w:rPr>
          <w:rFonts w:asciiTheme="minorHAnsi" w:eastAsiaTheme="minorEastAsia" w:hAnsiTheme="minorHAnsi"/>
          <w:noProof/>
          <w:spacing w:val="0"/>
          <w:sz w:val="22"/>
          <w:szCs w:val="22"/>
          <w:lang w:eastAsia="cs-CZ"/>
        </w:rPr>
      </w:pPr>
      <w:hyperlink w:anchor="_Toc51764078" w:history="1">
        <w:r w:rsidR="00274422" w:rsidRPr="00A070B3">
          <w:rPr>
            <w:rStyle w:val="Hypertextovodkaz"/>
            <w:rFonts w:asciiTheme="majorHAnsi" w:hAnsiTheme="majorHAnsi"/>
          </w:rPr>
          <w:t>4.2</w:t>
        </w:r>
        <w:r w:rsidR="00274422">
          <w:rPr>
            <w:rFonts w:asciiTheme="minorHAnsi" w:eastAsiaTheme="minorEastAsia" w:hAnsiTheme="minorHAnsi"/>
            <w:noProof/>
            <w:spacing w:val="0"/>
            <w:sz w:val="22"/>
            <w:szCs w:val="22"/>
            <w:lang w:eastAsia="cs-CZ"/>
          </w:rPr>
          <w:tab/>
        </w:r>
        <w:r w:rsidR="00274422" w:rsidRPr="00A070B3">
          <w:rPr>
            <w:rStyle w:val="Hypertextovodkaz"/>
          </w:rPr>
          <w:t>Ostatní objekty</w:t>
        </w:r>
        <w:r w:rsidR="00274422">
          <w:rPr>
            <w:noProof/>
            <w:webHidden/>
          </w:rPr>
          <w:tab/>
        </w:r>
        <w:r w:rsidR="00274422">
          <w:rPr>
            <w:noProof/>
            <w:webHidden/>
          </w:rPr>
          <w:fldChar w:fldCharType="begin"/>
        </w:r>
        <w:r w:rsidR="00274422">
          <w:rPr>
            <w:noProof/>
            <w:webHidden/>
          </w:rPr>
          <w:instrText xml:space="preserve"> PAGEREF _Toc51764078 \h </w:instrText>
        </w:r>
        <w:r w:rsidR="00274422">
          <w:rPr>
            <w:noProof/>
            <w:webHidden/>
          </w:rPr>
        </w:r>
        <w:r w:rsidR="00274422">
          <w:rPr>
            <w:noProof/>
            <w:webHidden/>
          </w:rPr>
          <w:fldChar w:fldCharType="separate"/>
        </w:r>
        <w:r w:rsidR="00274422">
          <w:rPr>
            <w:noProof/>
            <w:webHidden/>
          </w:rPr>
          <w:t>7</w:t>
        </w:r>
        <w:r w:rsidR="00274422">
          <w:rPr>
            <w:noProof/>
            <w:webHidden/>
          </w:rPr>
          <w:fldChar w:fldCharType="end"/>
        </w:r>
      </w:hyperlink>
    </w:p>
    <w:p w14:paraId="16BE0C62" w14:textId="77777777" w:rsidR="00274422" w:rsidRDefault="00893AA7">
      <w:pPr>
        <w:pStyle w:val="Obsah2"/>
        <w:rPr>
          <w:rFonts w:asciiTheme="minorHAnsi" w:eastAsiaTheme="minorEastAsia" w:hAnsiTheme="minorHAnsi"/>
          <w:noProof/>
          <w:spacing w:val="0"/>
          <w:sz w:val="22"/>
          <w:szCs w:val="22"/>
          <w:lang w:eastAsia="cs-CZ"/>
        </w:rPr>
      </w:pPr>
      <w:hyperlink w:anchor="_Toc51764079" w:history="1">
        <w:r w:rsidR="00274422" w:rsidRPr="00A070B3">
          <w:rPr>
            <w:rStyle w:val="Hypertextovodkaz"/>
            <w:rFonts w:asciiTheme="majorHAnsi" w:hAnsiTheme="majorHAnsi"/>
          </w:rPr>
          <w:t>4.3</w:t>
        </w:r>
        <w:r w:rsidR="00274422">
          <w:rPr>
            <w:rFonts w:asciiTheme="minorHAnsi" w:eastAsiaTheme="minorEastAsia" w:hAnsiTheme="minorHAnsi"/>
            <w:noProof/>
            <w:spacing w:val="0"/>
            <w:sz w:val="22"/>
            <w:szCs w:val="22"/>
            <w:lang w:eastAsia="cs-CZ"/>
          </w:rPr>
          <w:tab/>
        </w:r>
        <w:r w:rsidR="00274422" w:rsidRPr="00A070B3">
          <w:rPr>
            <w:rStyle w:val="Hypertextovodkaz"/>
          </w:rPr>
          <w:t>Pozemní stavební objekty</w:t>
        </w:r>
        <w:r w:rsidR="00274422">
          <w:rPr>
            <w:noProof/>
            <w:webHidden/>
          </w:rPr>
          <w:tab/>
        </w:r>
        <w:r w:rsidR="00274422">
          <w:rPr>
            <w:noProof/>
            <w:webHidden/>
          </w:rPr>
          <w:fldChar w:fldCharType="begin"/>
        </w:r>
        <w:r w:rsidR="00274422">
          <w:rPr>
            <w:noProof/>
            <w:webHidden/>
          </w:rPr>
          <w:instrText xml:space="preserve"> PAGEREF _Toc51764079 \h </w:instrText>
        </w:r>
        <w:r w:rsidR="00274422">
          <w:rPr>
            <w:noProof/>
            <w:webHidden/>
          </w:rPr>
        </w:r>
        <w:r w:rsidR="00274422">
          <w:rPr>
            <w:noProof/>
            <w:webHidden/>
          </w:rPr>
          <w:fldChar w:fldCharType="separate"/>
        </w:r>
        <w:r w:rsidR="00274422">
          <w:rPr>
            <w:noProof/>
            <w:webHidden/>
          </w:rPr>
          <w:t>7</w:t>
        </w:r>
        <w:r w:rsidR="00274422">
          <w:rPr>
            <w:noProof/>
            <w:webHidden/>
          </w:rPr>
          <w:fldChar w:fldCharType="end"/>
        </w:r>
      </w:hyperlink>
    </w:p>
    <w:p w14:paraId="13EDBE2E" w14:textId="77777777" w:rsidR="00274422" w:rsidRDefault="00893AA7">
      <w:pPr>
        <w:pStyle w:val="Obsah2"/>
        <w:rPr>
          <w:rFonts w:asciiTheme="minorHAnsi" w:eastAsiaTheme="minorEastAsia" w:hAnsiTheme="minorHAnsi"/>
          <w:noProof/>
          <w:spacing w:val="0"/>
          <w:sz w:val="22"/>
          <w:szCs w:val="22"/>
          <w:lang w:eastAsia="cs-CZ"/>
        </w:rPr>
      </w:pPr>
      <w:hyperlink w:anchor="_Toc51764080" w:history="1">
        <w:r w:rsidR="00274422" w:rsidRPr="00A070B3">
          <w:rPr>
            <w:rStyle w:val="Hypertextovodkaz"/>
            <w:rFonts w:asciiTheme="majorHAnsi" w:hAnsiTheme="majorHAnsi"/>
          </w:rPr>
          <w:t>4.4</w:t>
        </w:r>
        <w:r w:rsidR="00274422">
          <w:rPr>
            <w:rFonts w:asciiTheme="minorHAnsi" w:eastAsiaTheme="minorEastAsia" w:hAnsiTheme="minorHAnsi"/>
            <w:noProof/>
            <w:spacing w:val="0"/>
            <w:sz w:val="22"/>
            <w:szCs w:val="22"/>
            <w:lang w:eastAsia="cs-CZ"/>
          </w:rPr>
          <w:tab/>
        </w:r>
        <w:r w:rsidR="00274422" w:rsidRPr="00A070B3">
          <w:rPr>
            <w:rStyle w:val="Hypertextovodkaz"/>
          </w:rPr>
          <w:t>Zásady organizace výstavby</w:t>
        </w:r>
        <w:r w:rsidR="00274422">
          <w:rPr>
            <w:noProof/>
            <w:webHidden/>
          </w:rPr>
          <w:tab/>
        </w:r>
        <w:r w:rsidR="00274422">
          <w:rPr>
            <w:noProof/>
            <w:webHidden/>
          </w:rPr>
          <w:fldChar w:fldCharType="begin"/>
        </w:r>
        <w:r w:rsidR="00274422">
          <w:rPr>
            <w:noProof/>
            <w:webHidden/>
          </w:rPr>
          <w:instrText xml:space="preserve"> PAGEREF _Toc51764080 \h </w:instrText>
        </w:r>
        <w:r w:rsidR="00274422">
          <w:rPr>
            <w:noProof/>
            <w:webHidden/>
          </w:rPr>
        </w:r>
        <w:r w:rsidR="00274422">
          <w:rPr>
            <w:noProof/>
            <w:webHidden/>
          </w:rPr>
          <w:fldChar w:fldCharType="separate"/>
        </w:r>
        <w:r w:rsidR="00274422">
          <w:rPr>
            <w:noProof/>
            <w:webHidden/>
          </w:rPr>
          <w:t>7</w:t>
        </w:r>
        <w:r w:rsidR="00274422">
          <w:rPr>
            <w:noProof/>
            <w:webHidden/>
          </w:rPr>
          <w:fldChar w:fldCharType="end"/>
        </w:r>
      </w:hyperlink>
    </w:p>
    <w:p w14:paraId="22A5B57E" w14:textId="77777777" w:rsidR="00274422" w:rsidRDefault="00893AA7">
      <w:pPr>
        <w:pStyle w:val="Obsah2"/>
        <w:rPr>
          <w:rFonts w:asciiTheme="minorHAnsi" w:eastAsiaTheme="minorEastAsia" w:hAnsiTheme="minorHAnsi"/>
          <w:noProof/>
          <w:spacing w:val="0"/>
          <w:sz w:val="22"/>
          <w:szCs w:val="22"/>
          <w:lang w:eastAsia="cs-CZ"/>
        </w:rPr>
      </w:pPr>
      <w:hyperlink w:anchor="_Toc51764081" w:history="1">
        <w:r w:rsidR="00274422" w:rsidRPr="00A070B3">
          <w:rPr>
            <w:rStyle w:val="Hypertextovodkaz"/>
            <w:rFonts w:asciiTheme="majorHAnsi" w:hAnsiTheme="majorHAnsi"/>
          </w:rPr>
          <w:t>4.5</w:t>
        </w:r>
        <w:r w:rsidR="00274422">
          <w:rPr>
            <w:rFonts w:asciiTheme="minorHAnsi" w:eastAsiaTheme="minorEastAsia" w:hAnsiTheme="minorHAnsi"/>
            <w:noProof/>
            <w:spacing w:val="0"/>
            <w:sz w:val="22"/>
            <w:szCs w:val="22"/>
            <w:lang w:eastAsia="cs-CZ"/>
          </w:rPr>
          <w:tab/>
        </w:r>
        <w:r w:rsidR="00274422" w:rsidRPr="00A070B3">
          <w:rPr>
            <w:rStyle w:val="Hypertextovodkaz"/>
          </w:rPr>
          <w:t>Geodetická dokumentace</w:t>
        </w:r>
        <w:r w:rsidR="00274422">
          <w:rPr>
            <w:noProof/>
            <w:webHidden/>
          </w:rPr>
          <w:tab/>
        </w:r>
        <w:r w:rsidR="00274422">
          <w:rPr>
            <w:noProof/>
            <w:webHidden/>
          </w:rPr>
          <w:fldChar w:fldCharType="begin"/>
        </w:r>
        <w:r w:rsidR="00274422">
          <w:rPr>
            <w:noProof/>
            <w:webHidden/>
          </w:rPr>
          <w:instrText xml:space="preserve"> PAGEREF _Toc51764081 \h </w:instrText>
        </w:r>
        <w:r w:rsidR="00274422">
          <w:rPr>
            <w:noProof/>
            <w:webHidden/>
          </w:rPr>
        </w:r>
        <w:r w:rsidR="00274422">
          <w:rPr>
            <w:noProof/>
            <w:webHidden/>
          </w:rPr>
          <w:fldChar w:fldCharType="separate"/>
        </w:r>
        <w:r w:rsidR="00274422">
          <w:rPr>
            <w:noProof/>
            <w:webHidden/>
          </w:rPr>
          <w:t>8</w:t>
        </w:r>
        <w:r w:rsidR="00274422">
          <w:rPr>
            <w:noProof/>
            <w:webHidden/>
          </w:rPr>
          <w:fldChar w:fldCharType="end"/>
        </w:r>
      </w:hyperlink>
    </w:p>
    <w:p w14:paraId="4A3060E4" w14:textId="77777777" w:rsidR="00274422" w:rsidRDefault="00893AA7">
      <w:pPr>
        <w:pStyle w:val="Obsah1"/>
        <w:rPr>
          <w:rFonts w:asciiTheme="minorHAnsi" w:eastAsiaTheme="minorEastAsia" w:hAnsiTheme="minorHAnsi"/>
          <w:b w:val="0"/>
          <w:caps w:val="0"/>
          <w:noProof/>
          <w:spacing w:val="0"/>
          <w:sz w:val="22"/>
          <w:szCs w:val="22"/>
          <w:lang w:eastAsia="cs-CZ"/>
        </w:rPr>
      </w:pPr>
      <w:hyperlink w:anchor="_Toc51764082" w:history="1">
        <w:r w:rsidR="00274422" w:rsidRPr="00A070B3">
          <w:rPr>
            <w:rStyle w:val="Hypertextovodkaz"/>
          </w:rPr>
          <w:t>5.</w:t>
        </w:r>
        <w:r w:rsidR="00274422">
          <w:rPr>
            <w:rFonts w:asciiTheme="minorHAnsi" w:eastAsiaTheme="minorEastAsia" w:hAnsiTheme="minorHAnsi"/>
            <w:b w:val="0"/>
            <w:caps w:val="0"/>
            <w:noProof/>
            <w:spacing w:val="0"/>
            <w:sz w:val="22"/>
            <w:szCs w:val="22"/>
            <w:lang w:eastAsia="cs-CZ"/>
          </w:rPr>
          <w:tab/>
        </w:r>
        <w:r w:rsidR="00274422" w:rsidRPr="00A070B3">
          <w:rPr>
            <w:rStyle w:val="Hypertextovodkaz"/>
          </w:rPr>
          <w:t>Vykazování odpadů</w:t>
        </w:r>
        <w:r w:rsidR="00274422">
          <w:rPr>
            <w:noProof/>
            <w:webHidden/>
          </w:rPr>
          <w:tab/>
        </w:r>
        <w:r w:rsidR="00274422">
          <w:rPr>
            <w:noProof/>
            <w:webHidden/>
          </w:rPr>
          <w:fldChar w:fldCharType="begin"/>
        </w:r>
        <w:r w:rsidR="00274422">
          <w:rPr>
            <w:noProof/>
            <w:webHidden/>
          </w:rPr>
          <w:instrText xml:space="preserve"> PAGEREF _Toc51764082 \h </w:instrText>
        </w:r>
        <w:r w:rsidR="00274422">
          <w:rPr>
            <w:noProof/>
            <w:webHidden/>
          </w:rPr>
        </w:r>
        <w:r w:rsidR="00274422">
          <w:rPr>
            <w:noProof/>
            <w:webHidden/>
          </w:rPr>
          <w:fldChar w:fldCharType="separate"/>
        </w:r>
        <w:r w:rsidR="00274422">
          <w:rPr>
            <w:noProof/>
            <w:webHidden/>
          </w:rPr>
          <w:t>9</w:t>
        </w:r>
        <w:r w:rsidR="00274422">
          <w:rPr>
            <w:noProof/>
            <w:webHidden/>
          </w:rPr>
          <w:fldChar w:fldCharType="end"/>
        </w:r>
      </w:hyperlink>
    </w:p>
    <w:p w14:paraId="3D01D48F" w14:textId="77777777" w:rsidR="00274422" w:rsidRDefault="00893AA7">
      <w:pPr>
        <w:pStyle w:val="Obsah2"/>
        <w:rPr>
          <w:rFonts w:asciiTheme="minorHAnsi" w:eastAsiaTheme="minorEastAsia" w:hAnsiTheme="minorHAnsi"/>
          <w:noProof/>
          <w:spacing w:val="0"/>
          <w:sz w:val="22"/>
          <w:szCs w:val="22"/>
          <w:lang w:eastAsia="cs-CZ"/>
        </w:rPr>
      </w:pPr>
      <w:hyperlink w:anchor="_Toc51764083" w:history="1">
        <w:r w:rsidR="00274422" w:rsidRPr="00A070B3">
          <w:rPr>
            <w:rStyle w:val="Hypertextovodkaz"/>
            <w:rFonts w:asciiTheme="majorHAnsi" w:hAnsiTheme="majorHAnsi"/>
          </w:rPr>
          <w:t>5.1</w:t>
        </w:r>
        <w:r w:rsidR="00274422">
          <w:rPr>
            <w:rFonts w:asciiTheme="minorHAnsi" w:eastAsiaTheme="minorEastAsia" w:hAnsiTheme="minorHAnsi"/>
            <w:noProof/>
            <w:spacing w:val="0"/>
            <w:sz w:val="22"/>
            <w:szCs w:val="22"/>
            <w:lang w:eastAsia="cs-CZ"/>
          </w:rPr>
          <w:tab/>
        </w:r>
        <w:r w:rsidR="00274422" w:rsidRPr="00A070B3">
          <w:rPr>
            <w:rStyle w:val="Hypertextovodkaz"/>
          </w:rPr>
          <w:t>Vykazování odpadů ve vztahu ke stanovení nákladů stavby</w:t>
        </w:r>
        <w:r w:rsidR="00274422">
          <w:rPr>
            <w:noProof/>
            <w:webHidden/>
          </w:rPr>
          <w:tab/>
        </w:r>
        <w:r w:rsidR="00274422">
          <w:rPr>
            <w:noProof/>
            <w:webHidden/>
          </w:rPr>
          <w:fldChar w:fldCharType="begin"/>
        </w:r>
        <w:r w:rsidR="00274422">
          <w:rPr>
            <w:noProof/>
            <w:webHidden/>
          </w:rPr>
          <w:instrText xml:space="preserve"> PAGEREF _Toc51764083 \h </w:instrText>
        </w:r>
        <w:r w:rsidR="00274422">
          <w:rPr>
            <w:noProof/>
            <w:webHidden/>
          </w:rPr>
        </w:r>
        <w:r w:rsidR="00274422">
          <w:rPr>
            <w:noProof/>
            <w:webHidden/>
          </w:rPr>
          <w:fldChar w:fldCharType="separate"/>
        </w:r>
        <w:r w:rsidR="00274422">
          <w:rPr>
            <w:noProof/>
            <w:webHidden/>
          </w:rPr>
          <w:t>9</w:t>
        </w:r>
        <w:r w:rsidR="00274422">
          <w:rPr>
            <w:noProof/>
            <w:webHidden/>
          </w:rPr>
          <w:fldChar w:fldCharType="end"/>
        </w:r>
      </w:hyperlink>
    </w:p>
    <w:p w14:paraId="0A44419A" w14:textId="77777777" w:rsidR="00274422" w:rsidRDefault="00893AA7">
      <w:pPr>
        <w:pStyle w:val="Obsah2"/>
        <w:rPr>
          <w:rFonts w:asciiTheme="minorHAnsi" w:eastAsiaTheme="minorEastAsia" w:hAnsiTheme="minorHAnsi"/>
          <w:noProof/>
          <w:spacing w:val="0"/>
          <w:sz w:val="22"/>
          <w:szCs w:val="22"/>
          <w:lang w:eastAsia="cs-CZ"/>
        </w:rPr>
      </w:pPr>
      <w:hyperlink w:anchor="_Toc51764084" w:history="1">
        <w:r w:rsidR="00274422" w:rsidRPr="00A070B3">
          <w:rPr>
            <w:rStyle w:val="Hypertextovodkaz"/>
            <w:rFonts w:asciiTheme="majorHAnsi" w:hAnsiTheme="majorHAnsi"/>
          </w:rPr>
          <w:t>5.2</w:t>
        </w:r>
        <w:r w:rsidR="00274422">
          <w:rPr>
            <w:rFonts w:asciiTheme="minorHAnsi" w:eastAsiaTheme="minorEastAsia" w:hAnsiTheme="minorHAnsi"/>
            <w:noProof/>
            <w:spacing w:val="0"/>
            <w:sz w:val="22"/>
            <w:szCs w:val="22"/>
            <w:lang w:eastAsia="cs-CZ"/>
          </w:rPr>
          <w:tab/>
        </w:r>
        <w:r w:rsidR="00274422" w:rsidRPr="00A070B3">
          <w:rPr>
            <w:rStyle w:val="Hypertextovodkaz"/>
          </w:rPr>
          <w:t>Ostatní přílohy vztahující se k odpadovému hospodářství</w:t>
        </w:r>
        <w:r w:rsidR="00274422">
          <w:rPr>
            <w:noProof/>
            <w:webHidden/>
          </w:rPr>
          <w:tab/>
        </w:r>
        <w:r w:rsidR="00274422">
          <w:rPr>
            <w:noProof/>
            <w:webHidden/>
          </w:rPr>
          <w:fldChar w:fldCharType="begin"/>
        </w:r>
        <w:r w:rsidR="00274422">
          <w:rPr>
            <w:noProof/>
            <w:webHidden/>
          </w:rPr>
          <w:instrText xml:space="preserve"> PAGEREF _Toc51764084 \h </w:instrText>
        </w:r>
        <w:r w:rsidR="00274422">
          <w:rPr>
            <w:noProof/>
            <w:webHidden/>
          </w:rPr>
        </w:r>
        <w:r w:rsidR="00274422">
          <w:rPr>
            <w:noProof/>
            <w:webHidden/>
          </w:rPr>
          <w:fldChar w:fldCharType="separate"/>
        </w:r>
        <w:r w:rsidR="00274422">
          <w:rPr>
            <w:noProof/>
            <w:webHidden/>
          </w:rPr>
          <w:t>11</w:t>
        </w:r>
        <w:r w:rsidR="00274422">
          <w:rPr>
            <w:noProof/>
            <w:webHidden/>
          </w:rPr>
          <w:fldChar w:fldCharType="end"/>
        </w:r>
      </w:hyperlink>
    </w:p>
    <w:p w14:paraId="779567A4" w14:textId="77777777" w:rsidR="00274422" w:rsidRDefault="00893AA7">
      <w:pPr>
        <w:pStyle w:val="Obsah1"/>
        <w:rPr>
          <w:rFonts w:asciiTheme="minorHAnsi" w:eastAsiaTheme="minorEastAsia" w:hAnsiTheme="minorHAnsi"/>
          <w:b w:val="0"/>
          <w:caps w:val="0"/>
          <w:noProof/>
          <w:spacing w:val="0"/>
          <w:sz w:val="22"/>
          <w:szCs w:val="22"/>
          <w:lang w:eastAsia="cs-CZ"/>
        </w:rPr>
      </w:pPr>
      <w:hyperlink w:anchor="_Toc51764085" w:history="1">
        <w:r w:rsidR="00274422" w:rsidRPr="00A070B3">
          <w:rPr>
            <w:rStyle w:val="Hypertextovodkaz"/>
          </w:rPr>
          <w:t>6.</w:t>
        </w:r>
        <w:r w:rsidR="00274422">
          <w:rPr>
            <w:rFonts w:asciiTheme="minorHAnsi" w:eastAsiaTheme="minorEastAsia" w:hAnsiTheme="minorHAnsi"/>
            <w:b w:val="0"/>
            <w:caps w:val="0"/>
            <w:noProof/>
            <w:spacing w:val="0"/>
            <w:sz w:val="22"/>
            <w:szCs w:val="22"/>
            <w:lang w:eastAsia="cs-CZ"/>
          </w:rPr>
          <w:tab/>
        </w:r>
        <w:r w:rsidR="00274422" w:rsidRPr="00A070B3">
          <w:rPr>
            <w:rStyle w:val="Hypertextovodkaz"/>
          </w:rPr>
          <w:t>SPECIFICKÉ POŽADAVKY</w:t>
        </w:r>
        <w:r w:rsidR="00274422">
          <w:rPr>
            <w:noProof/>
            <w:webHidden/>
          </w:rPr>
          <w:tab/>
        </w:r>
        <w:r w:rsidR="00274422">
          <w:rPr>
            <w:noProof/>
            <w:webHidden/>
          </w:rPr>
          <w:fldChar w:fldCharType="begin"/>
        </w:r>
        <w:r w:rsidR="00274422">
          <w:rPr>
            <w:noProof/>
            <w:webHidden/>
          </w:rPr>
          <w:instrText xml:space="preserve"> PAGEREF _Toc51764085 \h </w:instrText>
        </w:r>
        <w:r w:rsidR="00274422">
          <w:rPr>
            <w:noProof/>
            <w:webHidden/>
          </w:rPr>
        </w:r>
        <w:r w:rsidR="00274422">
          <w:rPr>
            <w:noProof/>
            <w:webHidden/>
          </w:rPr>
          <w:fldChar w:fldCharType="separate"/>
        </w:r>
        <w:r w:rsidR="00274422">
          <w:rPr>
            <w:noProof/>
            <w:webHidden/>
          </w:rPr>
          <w:t>11</w:t>
        </w:r>
        <w:r w:rsidR="00274422">
          <w:rPr>
            <w:noProof/>
            <w:webHidden/>
          </w:rPr>
          <w:fldChar w:fldCharType="end"/>
        </w:r>
      </w:hyperlink>
    </w:p>
    <w:p w14:paraId="39B5EF59" w14:textId="77777777" w:rsidR="00274422" w:rsidRDefault="00893AA7">
      <w:pPr>
        <w:pStyle w:val="Obsah1"/>
        <w:rPr>
          <w:rFonts w:asciiTheme="minorHAnsi" w:eastAsiaTheme="minorEastAsia" w:hAnsiTheme="minorHAnsi"/>
          <w:b w:val="0"/>
          <w:caps w:val="0"/>
          <w:noProof/>
          <w:spacing w:val="0"/>
          <w:sz w:val="22"/>
          <w:szCs w:val="22"/>
          <w:lang w:eastAsia="cs-CZ"/>
        </w:rPr>
      </w:pPr>
      <w:hyperlink w:anchor="_Toc51764086" w:history="1">
        <w:r w:rsidR="00274422" w:rsidRPr="00A070B3">
          <w:rPr>
            <w:rStyle w:val="Hypertextovodkaz"/>
          </w:rPr>
          <w:t>7.</w:t>
        </w:r>
        <w:r w:rsidR="00274422">
          <w:rPr>
            <w:rFonts w:asciiTheme="minorHAnsi" w:eastAsiaTheme="minorEastAsia" w:hAnsiTheme="minorHAnsi"/>
            <w:b w:val="0"/>
            <w:caps w:val="0"/>
            <w:noProof/>
            <w:spacing w:val="0"/>
            <w:sz w:val="22"/>
            <w:szCs w:val="22"/>
            <w:lang w:eastAsia="cs-CZ"/>
          </w:rPr>
          <w:tab/>
        </w:r>
        <w:r w:rsidR="00274422" w:rsidRPr="00A070B3">
          <w:rPr>
            <w:rStyle w:val="Hypertextovodkaz"/>
          </w:rPr>
          <w:t>SOUVISEJÍCÍ DOKUMENTY A PŘEDPISY</w:t>
        </w:r>
        <w:r w:rsidR="00274422">
          <w:rPr>
            <w:noProof/>
            <w:webHidden/>
          </w:rPr>
          <w:tab/>
        </w:r>
        <w:r w:rsidR="00274422">
          <w:rPr>
            <w:noProof/>
            <w:webHidden/>
          </w:rPr>
          <w:fldChar w:fldCharType="begin"/>
        </w:r>
        <w:r w:rsidR="00274422">
          <w:rPr>
            <w:noProof/>
            <w:webHidden/>
          </w:rPr>
          <w:instrText xml:space="preserve"> PAGEREF _Toc51764086 \h </w:instrText>
        </w:r>
        <w:r w:rsidR="00274422">
          <w:rPr>
            <w:noProof/>
            <w:webHidden/>
          </w:rPr>
        </w:r>
        <w:r w:rsidR="00274422">
          <w:rPr>
            <w:noProof/>
            <w:webHidden/>
          </w:rPr>
          <w:fldChar w:fldCharType="separate"/>
        </w:r>
        <w:r w:rsidR="00274422">
          <w:rPr>
            <w:noProof/>
            <w:webHidden/>
          </w:rPr>
          <w:t>13</w:t>
        </w:r>
        <w:r w:rsidR="00274422">
          <w:rPr>
            <w:noProof/>
            <w:webHidden/>
          </w:rPr>
          <w:fldChar w:fldCharType="end"/>
        </w:r>
      </w:hyperlink>
    </w:p>
    <w:p w14:paraId="13ABEB0C" w14:textId="77777777" w:rsidR="00274422" w:rsidRDefault="00893AA7">
      <w:pPr>
        <w:pStyle w:val="Obsah1"/>
        <w:rPr>
          <w:rFonts w:asciiTheme="minorHAnsi" w:eastAsiaTheme="minorEastAsia" w:hAnsiTheme="minorHAnsi"/>
          <w:b w:val="0"/>
          <w:caps w:val="0"/>
          <w:noProof/>
          <w:spacing w:val="0"/>
          <w:sz w:val="22"/>
          <w:szCs w:val="22"/>
          <w:lang w:eastAsia="cs-CZ"/>
        </w:rPr>
      </w:pPr>
      <w:hyperlink w:anchor="_Toc51764087" w:history="1">
        <w:r w:rsidR="00274422" w:rsidRPr="00A070B3">
          <w:rPr>
            <w:rStyle w:val="Hypertextovodkaz"/>
          </w:rPr>
          <w:t>8.</w:t>
        </w:r>
        <w:r w:rsidR="00274422">
          <w:rPr>
            <w:rFonts w:asciiTheme="minorHAnsi" w:eastAsiaTheme="minorEastAsia" w:hAnsiTheme="minorHAnsi"/>
            <w:b w:val="0"/>
            <w:caps w:val="0"/>
            <w:noProof/>
            <w:spacing w:val="0"/>
            <w:sz w:val="22"/>
            <w:szCs w:val="22"/>
            <w:lang w:eastAsia="cs-CZ"/>
          </w:rPr>
          <w:tab/>
        </w:r>
        <w:r w:rsidR="00274422" w:rsidRPr="00A070B3">
          <w:rPr>
            <w:rStyle w:val="Hypertextovodkaz"/>
          </w:rPr>
          <w:t>PŘÍLOHY</w:t>
        </w:r>
        <w:r w:rsidR="00274422">
          <w:rPr>
            <w:noProof/>
            <w:webHidden/>
          </w:rPr>
          <w:tab/>
        </w:r>
        <w:r w:rsidR="00274422">
          <w:rPr>
            <w:noProof/>
            <w:webHidden/>
          </w:rPr>
          <w:fldChar w:fldCharType="begin"/>
        </w:r>
        <w:r w:rsidR="00274422">
          <w:rPr>
            <w:noProof/>
            <w:webHidden/>
          </w:rPr>
          <w:instrText xml:space="preserve"> PAGEREF _Toc51764087 \h </w:instrText>
        </w:r>
        <w:r w:rsidR="00274422">
          <w:rPr>
            <w:noProof/>
            <w:webHidden/>
          </w:rPr>
        </w:r>
        <w:r w:rsidR="00274422">
          <w:rPr>
            <w:noProof/>
            <w:webHidden/>
          </w:rPr>
          <w:fldChar w:fldCharType="separate"/>
        </w:r>
        <w:r w:rsidR="00274422">
          <w:rPr>
            <w:noProof/>
            <w:webHidden/>
          </w:rPr>
          <w:t>13</w:t>
        </w:r>
        <w:r w:rsidR="00274422">
          <w:rPr>
            <w:noProof/>
            <w:webHidden/>
          </w:rPr>
          <w:fldChar w:fldCharType="end"/>
        </w:r>
      </w:hyperlink>
    </w:p>
    <w:p w14:paraId="4564EA4D" w14:textId="77777777" w:rsidR="00AD0C7B" w:rsidRDefault="00BD7E91" w:rsidP="008D03B9">
      <w:r>
        <w:fldChar w:fldCharType="end"/>
      </w:r>
    </w:p>
    <w:p w14:paraId="4B7D55A0" w14:textId="77777777" w:rsidR="00DB0562" w:rsidRDefault="00DB0562" w:rsidP="008D03B9"/>
    <w:p w14:paraId="224ACA2C" w14:textId="77777777" w:rsidR="00DB0562" w:rsidRDefault="00DB0562" w:rsidP="008D03B9"/>
    <w:p w14:paraId="2A3AB4CE" w14:textId="77777777" w:rsidR="00DB0562" w:rsidRDefault="00AD0C7B" w:rsidP="00DB0562">
      <w:pPr>
        <w:pStyle w:val="Nadpisbezsl1-1"/>
        <w:outlineLvl w:val="0"/>
      </w:pPr>
      <w:bookmarkStart w:id="1" w:name="_Toc51764068"/>
      <w:r>
        <w:t>SEZNAM ZKRATEK</w:t>
      </w:r>
      <w:bookmarkEnd w:id="1"/>
      <w:r w:rsidR="0076790E">
        <w:t xml:space="preserve"> </w:t>
      </w:r>
    </w:p>
    <w:p w14:paraId="29370CDE"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3958D832" w14:textId="77777777" w:rsidTr="00041EC8">
        <w:tc>
          <w:tcPr>
            <w:tcW w:w="1250" w:type="dxa"/>
            <w:shd w:val="clear" w:color="auto" w:fill="FFFFFF" w:themeFill="background1"/>
            <w:tcMar>
              <w:top w:w="28" w:type="dxa"/>
              <w:left w:w="0" w:type="dxa"/>
              <w:bottom w:w="28" w:type="dxa"/>
              <w:right w:w="0" w:type="dxa"/>
            </w:tcMar>
          </w:tcPr>
          <w:p w14:paraId="3FF565CF" w14:textId="77777777" w:rsidR="00AD0C7B" w:rsidRPr="00C04CAA" w:rsidRDefault="00C04CAA" w:rsidP="004C5ABF">
            <w:pPr>
              <w:pStyle w:val="Zkratky1"/>
            </w:pPr>
            <w:r>
              <w:t>SŽ</w:t>
            </w:r>
            <w:r w:rsidR="00DB0562" w:rsidRPr="00C04CAA">
              <w:t xml:space="preserve"> </w:t>
            </w:r>
            <w:r w:rsidR="00DB0562" w:rsidRPr="00C04CAA">
              <w:tab/>
            </w:r>
          </w:p>
        </w:tc>
        <w:tc>
          <w:tcPr>
            <w:tcW w:w="7452" w:type="dxa"/>
            <w:shd w:val="clear" w:color="auto" w:fill="FFFFFF" w:themeFill="background1"/>
            <w:tcMar>
              <w:top w:w="28" w:type="dxa"/>
              <w:left w:w="0" w:type="dxa"/>
              <w:bottom w:w="28" w:type="dxa"/>
              <w:right w:w="0" w:type="dxa"/>
            </w:tcMar>
          </w:tcPr>
          <w:p w14:paraId="444F82C7" w14:textId="77777777" w:rsidR="00AD0C7B" w:rsidRPr="006115D3" w:rsidRDefault="00C04CAA" w:rsidP="0076790E">
            <w:pPr>
              <w:pStyle w:val="Zkratky2"/>
            </w:pPr>
            <w:r>
              <w:t>Správa železnic, státní organizace</w:t>
            </w:r>
          </w:p>
        </w:tc>
      </w:tr>
      <w:tr w:rsidR="00AD0C7B" w:rsidRPr="00AD0C7B" w14:paraId="4948048D" w14:textId="77777777" w:rsidTr="00041EC8">
        <w:tc>
          <w:tcPr>
            <w:tcW w:w="1250" w:type="dxa"/>
            <w:tcMar>
              <w:top w:w="28" w:type="dxa"/>
              <w:left w:w="0" w:type="dxa"/>
              <w:bottom w:w="28" w:type="dxa"/>
              <w:right w:w="0" w:type="dxa"/>
            </w:tcMar>
          </w:tcPr>
          <w:p w14:paraId="206AD015" w14:textId="77777777" w:rsidR="00AD0C7B" w:rsidRPr="00AD0C7B" w:rsidRDefault="00D14922" w:rsidP="00AD0C7B">
            <w:pPr>
              <w:pStyle w:val="Zkratky1"/>
            </w:pPr>
            <w:r>
              <w:t xml:space="preserve">SŽDC </w:t>
            </w:r>
            <w:r>
              <w:tab/>
            </w:r>
          </w:p>
        </w:tc>
        <w:tc>
          <w:tcPr>
            <w:tcW w:w="7452" w:type="dxa"/>
            <w:tcMar>
              <w:top w:w="28" w:type="dxa"/>
              <w:left w:w="0" w:type="dxa"/>
              <w:bottom w:w="28" w:type="dxa"/>
              <w:right w:w="0" w:type="dxa"/>
            </w:tcMar>
          </w:tcPr>
          <w:p w14:paraId="3CBD67E8" w14:textId="77777777" w:rsidR="00AD0C7B" w:rsidRPr="006115D3" w:rsidRDefault="00D14922" w:rsidP="000F15F1">
            <w:pPr>
              <w:pStyle w:val="Zkratky2"/>
            </w:pPr>
            <w:r>
              <w:t>Správa železniční dopravní cesty, státní organizace</w:t>
            </w:r>
          </w:p>
        </w:tc>
      </w:tr>
      <w:tr w:rsidR="00AD0C7B" w:rsidRPr="00AD0C7B" w14:paraId="3B1384D6" w14:textId="77777777" w:rsidTr="00041EC8">
        <w:tc>
          <w:tcPr>
            <w:tcW w:w="1250" w:type="dxa"/>
            <w:tcMar>
              <w:top w:w="28" w:type="dxa"/>
              <w:left w:w="0" w:type="dxa"/>
              <w:bottom w:w="28" w:type="dxa"/>
              <w:right w:w="0" w:type="dxa"/>
            </w:tcMar>
          </w:tcPr>
          <w:p w14:paraId="6AE363D2" w14:textId="77777777" w:rsidR="00AD0C7B" w:rsidRPr="00AD0C7B" w:rsidRDefault="00AD0C7B" w:rsidP="00AD0C7B">
            <w:pPr>
              <w:pStyle w:val="Zkratky1"/>
            </w:pPr>
          </w:p>
        </w:tc>
        <w:tc>
          <w:tcPr>
            <w:tcW w:w="7452" w:type="dxa"/>
            <w:tcMar>
              <w:top w:w="28" w:type="dxa"/>
              <w:left w:w="0" w:type="dxa"/>
              <w:bottom w:w="28" w:type="dxa"/>
              <w:right w:w="0" w:type="dxa"/>
            </w:tcMar>
          </w:tcPr>
          <w:p w14:paraId="30795DE2" w14:textId="77777777" w:rsidR="00AD0C7B" w:rsidRPr="006115D3" w:rsidRDefault="00AD0C7B" w:rsidP="000F15F1">
            <w:pPr>
              <w:pStyle w:val="Zkratky2"/>
            </w:pPr>
          </w:p>
        </w:tc>
      </w:tr>
      <w:tr w:rsidR="00AD0C7B" w:rsidRPr="00AD0C7B" w14:paraId="786E52EC" w14:textId="77777777" w:rsidTr="00041EC8">
        <w:tc>
          <w:tcPr>
            <w:tcW w:w="1250" w:type="dxa"/>
            <w:tcMar>
              <w:top w:w="28" w:type="dxa"/>
              <w:left w:w="0" w:type="dxa"/>
              <w:bottom w:w="28" w:type="dxa"/>
              <w:right w:w="0" w:type="dxa"/>
            </w:tcMar>
          </w:tcPr>
          <w:p w14:paraId="76DBE87F" w14:textId="77777777" w:rsidR="00AD0C7B" w:rsidRPr="00AD0C7B" w:rsidRDefault="00AD0C7B" w:rsidP="00AD0C7B">
            <w:pPr>
              <w:pStyle w:val="Zkratky1"/>
            </w:pPr>
          </w:p>
        </w:tc>
        <w:tc>
          <w:tcPr>
            <w:tcW w:w="7452" w:type="dxa"/>
            <w:tcMar>
              <w:top w:w="28" w:type="dxa"/>
              <w:left w:w="0" w:type="dxa"/>
              <w:bottom w:w="28" w:type="dxa"/>
              <w:right w:w="0" w:type="dxa"/>
            </w:tcMar>
          </w:tcPr>
          <w:p w14:paraId="6D733969" w14:textId="77777777" w:rsidR="00AD0C7B" w:rsidRPr="006115D3" w:rsidRDefault="00AD0C7B" w:rsidP="000F15F1">
            <w:pPr>
              <w:pStyle w:val="Zkratky2"/>
            </w:pPr>
          </w:p>
        </w:tc>
      </w:tr>
      <w:tr w:rsidR="00AD0C7B" w:rsidRPr="00AD0C7B" w14:paraId="448011C7" w14:textId="77777777" w:rsidTr="00041EC8">
        <w:tc>
          <w:tcPr>
            <w:tcW w:w="1250" w:type="dxa"/>
            <w:tcMar>
              <w:top w:w="28" w:type="dxa"/>
              <w:left w:w="0" w:type="dxa"/>
              <w:bottom w:w="28" w:type="dxa"/>
              <w:right w:w="0" w:type="dxa"/>
            </w:tcMar>
          </w:tcPr>
          <w:p w14:paraId="3B702996" w14:textId="77777777" w:rsidR="00AD0C7B" w:rsidRPr="00AD0C7B" w:rsidRDefault="00AD0C7B" w:rsidP="00AD0C7B">
            <w:pPr>
              <w:pStyle w:val="Zkratky1"/>
            </w:pPr>
          </w:p>
        </w:tc>
        <w:tc>
          <w:tcPr>
            <w:tcW w:w="7452" w:type="dxa"/>
            <w:tcMar>
              <w:top w:w="28" w:type="dxa"/>
              <w:left w:w="0" w:type="dxa"/>
              <w:bottom w:w="28" w:type="dxa"/>
              <w:right w:w="0" w:type="dxa"/>
            </w:tcMar>
          </w:tcPr>
          <w:p w14:paraId="58F83117" w14:textId="77777777" w:rsidR="00AD0C7B" w:rsidRPr="006115D3" w:rsidRDefault="00AD0C7B" w:rsidP="000F15F1">
            <w:pPr>
              <w:pStyle w:val="Zkratky2"/>
            </w:pPr>
          </w:p>
        </w:tc>
      </w:tr>
      <w:tr w:rsidR="00AD0C7B" w:rsidRPr="00AD0C7B" w14:paraId="160FC582" w14:textId="77777777" w:rsidTr="00041EC8">
        <w:tc>
          <w:tcPr>
            <w:tcW w:w="1250" w:type="dxa"/>
            <w:tcMar>
              <w:top w:w="28" w:type="dxa"/>
              <w:left w:w="0" w:type="dxa"/>
              <w:bottom w:w="28" w:type="dxa"/>
              <w:right w:w="0" w:type="dxa"/>
            </w:tcMar>
          </w:tcPr>
          <w:p w14:paraId="0036D1A5" w14:textId="77777777" w:rsidR="00AD0C7B" w:rsidRPr="00AD0C7B" w:rsidRDefault="00AD0C7B" w:rsidP="00AD0C7B">
            <w:pPr>
              <w:pStyle w:val="Zkratky1"/>
            </w:pPr>
          </w:p>
        </w:tc>
        <w:tc>
          <w:tcPr>
            <w:tcW w:w="7452" w:type="dxa"/>
            <w:tcMar>
              <w:top w:w="28" w:type="dxa"/>
              <w:left w:w="0" w:type="dxa"/>
              <w:bottom w:w="28" w:type="dxa"/>
              <w:right w:w="0" w:type="dxa"/>
            </w:tcMar>
          </w:tcPr>
          <w:p w14:paraId="52154BF5" w14:textId="77777777" w:rsidR="00AD0C7B" w:rsidRPr="006115D3" w:rsidRDefault="00AD0C7B" w:rsidP="000F15F1">
            <w:pPr>
              <w:pStyle w:val="Zkratky2"/>
            </w:pPr>
          </w:p>
        </w:tc>
      </w:tr>
      <w:tr w:rsidR="00AD0C7B" w:rsidRPr="00AD0C7B" w14:paraId="7B9139EB" w14:textId="77777777" w:rsidTr="00041EC8">
        <w:tc>
          <w:tcPr>
            <w:tcW w:w="1250" w:type="dxa"/>
            <w:tcMar>
              <w:top w:w="28" w:type="dxa"/>
              <w:left w:w="0" w:type="dxa"/>
              <w:bottom w:w="28" w:type="dxa"/>
              <w:right w:w="0" w:type="dxa"/>
            </w:tcMar>
          </w:tcPr>
          <w:p w14:paraId="7618C35F" w14:textId="77777777" w:rsidR="00AD0C7B" w:rsidRPr="00AD0C7B" w:rsidRDefault="00AD0C7B" w:rsidP="00AD0C7B">
            <w:pPr>
              <w:pStyle w:val="Zkratky1"/>
            </w:pPr>
          </w:p>
        </w:tc>
        <w:tc>
          <w:tcPr>
            <w:tcW w:w="7452" w:type="dxa"/>
            <w:tcMar>
              <w:top w:w="28" w:type="dxa"/>
              <w:left w:w="0" w:type="dxa"/>
              <w:bottom w:w="28" w:type="dxa"/>
              <w:right w:w="0" w:type="dxa"/>
            </w:tcMar>
          </w:tcPr>
          <w:p w14:paraId="2F0C07BA" w14:textId="77777777" w:rsidR="00AD0C7B" w:rsidRPr="006115D3" w:rsidRDefault="00AD0C7B" w:rsidP="000F15F1">
            <w:pPr>
              <w:pStyle w:val="Zkratky2"/>
            </w:pPr>
          </w:p>
        </w:tc>
      </w:tr>
      <w:tr w:rsidR="00AD0C7B" w:rsidRPr="00AD0C7B" w14:paraId="3E4A7D01" w14:textId="77777777" w:rsidTr="00041EC8">
        <w:tc>
          <w:tcPr>
            <w:tcW w:w="1250" w:type="dxa"/>
            <w:tcMar>
              <w:top w:w="28" w:type="dxa"/>
              <w:left w:w="0" w:type="dxa"/>
              <w:bottom w:w="28" w:type="dxa"/>
              <w:right w:w="0" w:type="dxa"/>
            </w:tcMar>
          </w:tcPr>
          <w:p w14:paraId="0D67D3ED" w14:textId="77777777" w:rsidR="00AD0C7B" w:rsidRPr="00AD0C7B" w:rsidRDefault="00AD0C7B" w:rsidP="00AD0C7B">
            <w:pPr>
              <w:pStyle w:val="Zkratky1"/>
            </w:pPr>
          </w:p>
        </w:tc>
        <w:tc>
          <w:tcPr>
            <w:tcW w:w="7452" w:type="dxa"/>
            <w:tcMar>
              <w:top w:w="28" w:type="dxa"/>
              <w:left w:w="0" w:type="dxa"/>
              <w:bottom w:w="28" w:type="dxa"/>
              <w:right w:w="0" w:type="dxa"/>
            </w:tcMar>
          </w:tcPr>
          <w:p w14:paraId="6339DFC5" w14:textId="77777777" w:rsidR="00AD0C7B" w:rsidRPr="006115D3" w:rsidRDefault="00AD0C7B" w:rsidP="000F15F1">
            <w:pPr>
              <w:pStyle w:val="Zkratky2"/>
            </w:pPr>
          </w:p>
        </w:tc>
      </w:tr>
    </w:tbl>
    <w:p w14:paraId="4AAA738B" w14:textId="77777777" w:rsidR="00041EC8" w:rsidRDefault="00041EC8" w:rsidP="00AD0C7B"/>
    <w:p w14:paraId="081F6FB8" w14:textId="77777777" w:rsidR="00826B7B" w:rsidRDefault="00826B7B">
      <w:r>
        <w:br w:type="page"/>
      </w:r>
    </w:p>
    <w:p w14:paraId="390D9F9D" w14:textId="77777777" w:rsidR="00FD501F" w:rsidRPr="00FD501F" w:rsidRDefault="00FD501F" w:rsidP="00A134F8">
      <w:pPr>
        <w:pStyle w:val="Nadpis2-1"/>
      </w:pPr>
      <w:bookmarkStart w:id="2" w:name="_Toc51764069"/>
      <w:bookmarkStart w:id="3" w:name="_Toc389559699"/>
      <w:bookmarkStart w:id="4" w:name="_Toc397429847"/>
      <w:bookmarkStart w:id="5" w:name="_Ref433028040"/>
      <w:bookmarkStart w:id="6" w:name="_Toc1048197"/>
      <w:r w:rsidRPr="00FD501F">
        <w:lastRenderedPageBreak/>
        <w:t>SPECIFIKACE PŘEDMĚTU DÍLA</w:t>
      </w:r>
      <w:bookmarkEnd w:id="2"/>
    </w:p>
    <w:p w14:paraId="5AB12599" w14:textId="77777777" w:rsidR="00FD501F" w:rsidRPr="00FD501F" w:rsidRDefault="00FD501F" w:rsidP="00DB0562">
      <w:pPr>
        <w:pStyle w:val="Nadpis2-2"/>
      </w:pPr>
      <w:bookmarkStart w:id="7" w:name="_Toc51764070"/>
      <w:r w:rsidRPr="00FD501F">
        <w:t>Účel a rozsah předmětu díla</w:t>
      </w:r>
      <w:bookmarkEnd w:id="7"/>
    </w:p>
    <w:p w14:paraId="58FC3712" w14:textId="77777777" w:rsidR="00FD501F" w:rsidRPr="00FD501F" w:rsidRDefault="00FD501F" w:rsidP="00DB0562">
      <w:pPr>
        <w:pStyle w:val="Text2-1"/>
      </w:pPr>
      <w:r w:rsidRPr="00FD501F">
        <w:t xml:space="preserve">Předmětem díla je </w:t>
      </w:r>
      <w:r w:rsidR="003F08B2" w:rsidRPr="00807E58">
        <w:t xml:space="preserve">zhotovení </w:t>
      </w:r>
      <w:r w:rsidR="00F15B4C">
        <w:t xml:space="preserve">Dokumentace </w:t>
      </w:r>
      <w:r w:rsidR="003F08B2" w:rsidRPr="00807E58">
        <w:t>pro s</w:t>
      </w:r>
      <w:r w:rsidR="00F15B4C">
        <w:t xml:space="preserve">polečné </w:t>
      </w:r>
      <w:r w:rsidR="003F08B2" w:rsidRPr="00807E58">
        <w:t>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8461C9">
        <w:rPr>
          <w:rStyle w:val="Tun"/>
        </w:rPr>
        <w:t>Rekonstrukce výpravní budovy v žst. Klatovy</w:t>
      </w:r>
      <w:r w:rsidRPr="00FD501F">
        <w:t>“</w:t>
      </w:r>
      <w:r w:rsidR="000E6E13">
        <w:t>. C</w:t>
      </w:r>
      <w:r w:rsidRPr="00FD501F">
        <w:t xml:space="preserve">ílem </w:t>
      </w:r>
      <w:r w:rsidR="000E6E13">
        <w:t xml:space="preserve">díla </w:t>
      </w:r>
      <w:r w:rsidRPr="00FD501F">
        <w:t xml:space="preserve">je </w:t>
      </w:r>
      <w:r w:rsidR="008461C9">
        <w:t>osobní nádraží v technickém, provozním i estetickém stavu, který je v souladu se zájmy Správ</w:t>
      </w:r>
      <w:r w:rsidR="00F26D44">
        <w:t>y železnic, státní organizace (</w:t>
      </w:r>
      <w:r w:rsidR="008461C9">
        <w:t>dále jen „SŽ</w:t>
      </w:r>
      <w:r w:rsidR="00F26D44">
        <w:t>“), odpovídá nárokům moderní dopravy a naplňuje vize v dokumentu: „Koncepce při nakládání s nemovitostmi osobních nádraží“</w:t>
      </w:r>
      <w:r w:rsidRPr="00FD501F">
        <w:t>.</w:t>
      </w:r>
    </w:p>
    <w:p w14:paraId="5ED99B3C" w14:textId="77777777" w:rsidR="00A134F8" w:rsidRDefault="00FD501F" w:rsidP="00A134F8">
      <w:pPr>
        <w:pStyle w:val="Text2-1"/>
      </w:pPr>
      <w:r w:rsidRPr="00FD501F">
        <w:t>Rozsah díla „</w:t>
      </w:r>
      <w:r w:rsidR="00F26D44" w:rsidRPr="00DD65E6">
        <w:rPr>
          <w:b/>
        </w:rPr>
        <w:t>Rekonstrukce výpravní budovy v žst. Klatovy</w:t>
      </w:r>
      <w:r w:rsidRPr="00FD501F">
        <w:t>“ je</w:t>
      </w:r>
      <w:r w:rsidR="00A134F8">
        <w:t>:</w:t>
      </w:r>
    </w:p>
    <w:p w14:paraId="5D2523A3" w14:textId="77777777" w:rsidR="00A134F8" w:rsidRPr="00F26D44" w:rsidRDefault="00A134F8" w:rsidP="00E41675">
      <w:pPr>
        <w:pStyle w:val="Text2-2"/>
      </w:pPr>
      <w:r w:rsidRPr="00807E58">
        <w:t xml:space="preserve">Zhotovení </w:t>
      </w:r>
      <w:r w:rsidR="001E3362">
        <w:rPr>
          <w:rStyle w:val="Tun"/>
        </w:rPr>
        <w:t>D</w:t>
      </w:r>
      <w:r w:rsidRPr="00807E58">
        <w:rPr>
          <w:rStyle w:val="Tun"/>
        </w:rPr>
        <w:t xml:space="preserve">okumentace pro </w:t>
      </w:r>
      <w:r w:rsidR="001E3362">
        <w:rPr>
          <w:rStyle w:val="Tun"/>
        </w:rPr>
        <w:t xml:space="preserve">společné </w:t>
      </w:r>
      <w:r w:rsidRPr="00807E58">
        <w:rPr>
          <w:rStyle w:val="Tun"/>
        </w:rPr>
        <w:t>povolení</w:t>
      </w:r>
      <w:r w:rsidR="00807E58">
        <w:rPr>
          <w:rStyle w:val="Tun"/>
        </w:rPr>
        <w:t xml:space="preserve"> </w:t>
      </w:r>
      <w:r>
        <w:t xml:space="preserve">a to včetně zpracování </w:t>
      </w:r>
      <w:r w:rsidRPr="000235AC">
        <w:rPr>
          <w:rStyle w:val="Tun"/>
        </w:rPr>
        <w:t>Projektové dokumentace pro provádění stavby</w:t>
      </w:r>
      <w:r>
        <w:t xml:space="preserve">, </w:t>
      </w:r>
      <w:r w:rsidR="00967E3A">
        <w:t>která</w:t>
      </w:r>
      <w:r w:rsidR="00967E3A" w:rsidRPr="00745AE7">
        <w:t xml:space="preserve"> rozpracuje a</w:t>
      </w:r>
      <w:r w:rsidR="00967E3A">
        <w:t> </w:t>
      </w:r>
      <w:r w:rsidR="00967E3A" w:rsidRPr="00745AE7">
        <w:t xml:space="preserve">vymezí požadavky na stavbu do podrobností, které specifikují předmět </w:t>
      </w:r>
      <w:r w:rsidR="00AA77DA">
        <w:t xml:space="preserve">Díla </w:t>
      </w:r>
      <w:r w:rsidR="00967E3A" w:rsidRPr="00745AE7">
        <w:t>v takovém rozsahu, aby byla podkladem pro výběrové řízení na zhotovení stavby,</w:t>
      </w:r>
      <w:r w:rsidR="00AA77DA">
        <w:t xml:space="preserve"> </w:t>
      </w:r>
      <w:r w:rsidRPr="00F26D44">
        <w:t xml:space="preserve">včetně notifikace autorizovanou osobou, zajištění výkonu </w:t>
      </w:r>
      <w:r w:rsidR="00AA77DA" w:rsidRPr="00F26D44">
        <w:t>A</w:t>
      </w:r>
      <w:r w:rsidRPr="00F26D44">
        <w:t>utorského dozoru při zhotovení stavby a činností koordinátora BOZP při práci na staveništi ve fázi přípravy včetně zpracování plánu BOZP na staveništi a</w:t>
      </w:r>
      <w:r w:rsidR="00AA77DA" w:rsidRPr="00F26D44">
        <w:t> </w:t>
      </w:r>
      <w:r w:rsidRPr="00F26D44">
        <w:t>manuálu údržby.</w:t>
      </w:r>
    </w:p>
    <w:p w14:paraId="74D5120F" w14:textId="77777777" w:rsidR="00A134F8" w:rsidRDefault="00A134F8" w:rsidP="001A0C52">
      <w:pPr>
        <w:pStyle w:val="Text2-2"/>
      </w:pPr>
      <w:r w:rsidRPr="00672766">
        <w:rPr>
          <w:rStyle w:val="Tun"/>
        </w:rPr>
        <w:t xml:space="preserve">Zpracování a </w:t>
      </w:r>
      <w:r w:rsidRPr="00F26D44">
        <w:rPr>
          <w:rStyle w:val="Tun"/>
        </w:rPr>
        <w:t>podání</w:t>
      </w:r>
      <w:r w:rsidRPr="00672766">
        <w:rPr>
          <w:rStyle w:val="Tun"/>
        </w:rPr>
        <w:t xml:space="preserve"> žádosti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je</w:t>
      </w:r>
      <w:r w:rsidR="00967E3A">
        <w:t xml:space="preserve">jíž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14:paraId="2D22AE3B" w14:textId="77777777" w:rsidR="00F14C30" w:rsidRPr="00807E58" w:rsidRDefault="00A134F8" w:rsidP="00F14C30">
      <w:pPr>
        <w:pStyle w:val="Text2-2"/>
      </w:pPr>
      <w:r w:rsidRPr="00807E58">
        <w:t>Rozsah a členění dokumentace D</w:t>
      </w:r>
      <w:r w:rsidR="00967E3A">
        <w:t>U</w:t>
      </w:r>
      <w:r w:rsidRPr="00807E58">
        <w:t>SP a PDPS:</w:t>
      </w:r>
    </w:p>
    <w:p w14:paraId="2682CCC0" w14:textId="77777777" w:rsidR="00F14C30" w:rsidRPr="00F14C30" w:rsidRDefault="00F14C30" w:rsidP="00050556">
      <w:pPr>
        <w:pStyle w:val="Odrka1-4"/>
        <w:rPr>
          <w:rStyle w:val="Tun"/>
          <w:b w:val="0"/>
        </w:rPr>
      </w:pPr>
      <w:r w:rsidRPr="00C90B56">
        <w:rPr>
          <w:rStyle w:val="Tun"/>
          <w:b w:val="0"/>
        </w:rPr>
        <w:t>Návrh stavby - dílčí část Dokumentace pro společné povolení, bude zpracován pro určení nové podoby výpravní budovy. Zhotovení Návrhu stavby bude průběžně konzultováno, projednáváno a schvalováno Objednatelem. Schválený Návrh stavby bude dopracován ve všech stupních dokumentace. Bez odsouhlasení Návrhu stavby nelze pokračovat do dalších stupňů projektu.</w:t>
      </w:r>
    </w:p>
    <w:p w14:paraId="02F5A7E3" w14:textId="77777777" w:rsidR="00F14C30" w:rsidRPr="0073593A" w:rsidRDefault="008B621D" w:rsidP="0073593A">
      <w:pPr>
        <w:pStyle w:val="Odrka1-4"/>
        <w:rPr>
          <w:rStyle w:val="Tun"/>
          <w:b w:val="0"/>
        </w:rPr>
      </w:pPr>
      <w:r w:rsidRPr="00F14C30">
        <w:rPr>
          <w:rStyle w:val="Tun"/>
          <w:b w:val="0"/>
        </w:rPr>
        <w:t xml:space="preserve">Zhotovení </w:t>
      </w:r>
      <w:r w:rsidR="00F14C30">
        <w:rPr>
          <w:rStyle w:val="Tun"/>
        </w:rPr>
        <w:t xml:space="preserve">Návrhu stavby, </w:t>
      </w:r>
      <w:r w:rsidR="00F14C30" w:rsidRPr="00F14C30">
        <w:rPr>
          <w:rStyle w:val="Tun"/>
          <w:b w:val="0"/>
        </w:rPr>
        <w:t>který je 1. Dílčí etapou</w:t>
      </w:r>
      <w:r w:rsidRPr="00F14C30">
        <w:rPr>
          <w:rStyle w:val="Tun"/>
          <w:b w:val="0"/>
        </w:rPr>
        <w:t xml:space="preserve"> </w:t>
      </w:r>
      <w:r w:rsidR="00F14C30" w:rsidRPr="00F14C30">
        <w:rPr>
          <w:rStyle w:val="Tun"/>
          <w:b w:val="0"/>
        </w:rPr>
        <w:t xml:space="preserve">DUSP a </w:t>
      </w:r>
      <w:r w:rsidRPr="00F14C30">
        <w:rPr>
          <w:rStyle w:val="Tun"/>
          <w:b w:val="0"/>
        </w:rPr>
        <w:t>bude obsahovat veškeré úkony dl</w:t>
      </w:r>
      <w:r w:rsidR="00050556">
        <w:rPr>
          <w:rStyle w:val="Tun"/>
          <w:b w:val="0"/>
        </w:rPr>
        <w:t>e Standardu profesních výkonů a </w:t>
      </w:r>
      <w:r w:rsidRPr="00F14C30">
        <w:rPr>
          <w:rStyle w:val="Tun"/>
          <w:b w:val="0"/>
        </w:rPr>
        <w:t xml:space="preserve">souvisejících činností České komory architektů. V rozsahu výkonové fáze VF2 (standardní). </w:t>
      </w:r>
      <w:r w:rsidRPr="00A16DE9">
        <w:rPr>
          <w:rStyle w:val="Tun"/>
        </w:rPr>
        <w:t>V průběhu tvorby bude po</w:t>
      </w:r>
      <w:r>
        <w:rPr>
          <w:rStyle w:val="Tun"/>
        </w:rPr>
        <w:t xml:space="preserve">žadováno průběžné konzultování, </w:t>
      </w:r>
      <w:r w:rsidRPr="00A16DE9">
        <w:rPr>
          <w:rStyle w:val="Tun"/>
        </w:rPr>
        <w:t xml:space="preserve">odsouhlasování a projednání </w:t>
      </w:r>
      <w:r w:rsidR="00F14C30">
        <w:rPr>
          <w:rStyle w:val="Tun"/>
        </w:rPr>
        <w:t>Návrhu stavby.</w:t>
      </w:r>
      <w:r w:rsidRPr="00F14C30">
        <w:rPr>
          <w:rStyle w:val="Tun"/>
          <w:b w:val="0"/>
        </w:rPr>
        <w:t xml:space="preserve"> Objednatelem písemně odsouhlasený finální Návrh stavby bude následně Zhotovitelem rozvíjen v dalších stupních dokumentace.</w:t>
      </w:r>
      <w:r w:rsidR="00F14C30" w:rsidRPr="00F14C30">
        <w:rPr>
          <w:rStyle w:val="Tun"/>
          <w:b w:val="0"/>
        </w:rPr>
        <w:t xml:space="preserve"> Návrh stavby musí vycházet ze ZP, být v souladu s ekonomickým hodnocením ZP a</w:t>
      </w:r>
      <w:r w:rsidR="00050556">
        <w:rPr>
          <w:rStyle w:val="Tun"/>
          <w:b w:val="0"/>
        </w:rPr>
        <w:t> </w:t>
      </w:r>
      <w:r w:rsidR="00F14C30" w:rsidRPr="00F14C30">
        <w:rPr>
          <w:rStyle w:val="Tun"/>
          <w:b w:val="0"/>
        </w:rPr>
        <w:t>splňovat nároky kladené na výpravní budovy dokumentem „Koncepce při nakládání s nemovitostmi osobních nádraží“. Dále musí splňovat provozní i architektonické představy Objednatele.</w:t>
      </w:r>
    </w:p>
    <w:p w14:paraId="2536638B" w14:textId="77777777" w:rsidR="008B621D" w:rsidRPr="00A16DE9" w:rsidRDefault="008B621D" w:rsidP="00DD65E6">
      <w:pPr>
        <w:pStyle w:val="Odrka1-4"/>
        <w:rPr>
          <w:rStyle w:val="Tun"/>
        </w:rPr>
      </w:pPr>
      <w:r w:rsidRPr="00A16DE9">
        <w:rPr>
          <w:rStyle w:val="Tun"/>
        </w:rPr>
        <w:t>Návrh stavby (studie) bude obsahovat:</w:t>
      </w:r>
    </w:p>
    <w:p w14:paraId="32958831" w14:textId="77777777" w:rsidR="008B621D" w:rsidRPr="00A16DE9" w:rsidRDefault="008B621D" w:rsidP="00050556">
      <w:pPr>
        <w:pStyle w:val="Odrka1-4"/>
        <w:numPr>
          <w:ilvl w:val="4"/>
          <w:numId w:val="4"/>
        </w:numPr>
        <w:contextualSpacing/>
        <w:rPr>
          <w:rStyle w:val="Tun"/>
          <w:b w:val="0"/>
        </w:rPr>
      </w:pPr>
      <w:r w:rsidRPr="00050556">
        <w:t>prověření</w:t>
      </w:r>
      <w:r w:rsidRPr="00A16DE9">
        <w:rPr>
          <w:rStyle w:val="Tun"/>
          <w:b w:val="0"/>
        </w:rPr>
        <w:t xml:space="preserve"> a analýzu přípravy projektu a projekčních podkladů </w:t>
      </w:r>
    </w:p>
    <w:p w14:paraId="2D968F3A" w14:textId="77777777" w:rsidR="008B621D" w:rsidRPr="00050556" w:rsidRDefault="008B621D" w:rsidP="00050556">
      <w:pPr>
        <w:pStyle w:val="Odrka1-4"/>
        <w:numPr>
          <w:ilvl w:val="4"/>
          <w:numId w:val="4"/>
        </w:numPr>
        <w:contextualSpacing/>
      </w:pPr>
      <w:r w:rsidRPr="00050556">
        <w:rPr>
          <w:rStyle w:val="Tun"/>
          <w:b w:val="0"/>
        </w:rPr>
        <w:t>upřesnění cílových představ</w:t>
      </w:r>
      <w:r w:rsidRPr="00050556">
        <w:t xml:space="preserve"> klienta.</w:t>
      </w:r>
    </w:p>
    <w:p w14:paraId="04016C3B" w14:textId="77777777" w:rsidR="008B621D" w:rsidRPr="00050556" w:rsidRDefault="008B621D" w:rsidP="00050556">
      <w:pPr>
        <w:pStyle w:val="Odrka1-4"/>
        <w:numPr>
          <w:ilvl w:val="4"/>
          <w:numId w:val="4"/>
        </w:numPr>
        <w:contextualSpacing/>
      </w:pPr>
      <w:r w:rsidRPr="00050556">
        <w:t xml:space="preserve">zpracování konceptu a skic, </w:t>
      </w:r>
    </w:p>
    <w:p w14:paraId="45A1C3D6" w14:textId="77777777" w:rsidR="008B621D" w:rsidRPr="00050556" w:rsidRDefault="008B621D" w:rsidP="00050556">
      <w:pPr>
        <w:pStyle w:val="Odrka1-4"/>
        <w:numPr>
          <w:ilvl w:val="4"/>
          <w:numId w:val="4"/>
        </w:numPr>
        <w:contextualSpacing/>
      </w:pPr>
      <w:r w:rsidRPr="00050556">
        <w:t xml:space="preserve">určení základního materiálového řešení, </w:t>
      </w:r>
    </w:p>
    <w:p w14:paraId="69E2CF9E" w14:textId="77777777" w:rsidR="008B621D" w:rsidRPr="00050556" w:rsidRDefault="008B621D" w:rsidP="00050556">
      <w:pPr>
        <w:pStyle w:val="Odrka1-4"/>
        <w:numPr>
          <w:ilvl w:val="4"/>
          <w:numId w:val="4"/>
        </w:numPr>
        <w:contextualSpacing/>
      </w:pPr>
      <w:r w:rsidRPr="00050556">
        <w:t xml:space="preserve">zpracování dokumentace návrhu stavby (zpráva, situace, půdorysy, řezy, pohledy), </w:t>
      </w:r>
    </w:p>
    <w:p w14:paraId="3D43C94C" w14:textId="77777777" w:rsidR="008B621D" w:rsidRPr="00050556" w:rsidRDefault="008B621D" w:rsidP="00050556">
      <w:pPr>
        <w:pStyle w:val="Odrka1-4"/>
        <w:numPr>
          <w:ilvl w:val="4"/>
          <w:numId w:val="4"/>
        </w:numPr>
        <w:contextualSpacing/>
        <w:rPr>
          <w:rStyle w:val="Tun"/>
          <w:b w:val="0"/>
        </w:rPr>
      </w:pPr>
      <w:r w:rsidRPr="00050556">
        <w:t>zap</w:t>
      </w:r>
      <w:r w:rsidRPr="00050556">
        <w:rPr>
          <w:rStyle w:val="Tun"/>
          <w:b w:val="0"/>
        </w:rPr>
        <w:t xml:space="preserve">ojení speciálních profesí (např. statika, technologie, energetika) včetně jejich koordinace, </w:t>
      </w:r>
    </w:p>
    <w:p w14:paraId="6C8E4DD6" w14:textId="77777777" w:rsidR="008B621D" w:rsidRPr="00050556" w:rsidRDefault="0073593A" w:rsidP="00050556">
      <w:pPr>
        <w:pStyle w:val="Odrka1-4"/>
        <w:keepNext/>
        <w:numPr>
          <w:ilvl w:val="4"/>
          <w:numId w:val="4"/>
        </w:numPr>
        <w:contextualSpacing/>
        <w:rPr>
          <w:rStyle w:val="Tun"/>
          <w:b w:val="0"/>
        </w:rPr>
      </w:pPr>
      <w:r w:rsidRPr="00050556">
        <w:rPr>
          <w:rStyle w:val="Tun"/>
          <w:b w:val="0"/>
        </w:rPr>
        <w:t>předběžný rozpočet podle m</w:t>
      </w:r>
      <w:r w:rsidRPr="00050556">
        <w:rPr>
          <w:rStyle w:val="Tun"/>
          <w:b w:val="0"/>
          <w:vertAlign w:val="superscript"/>
        </w:rPr>
        <w:t>2</w:t>
      </w:r>
      <w:r w:rsidRPr="00050556">
        <w:rPr>
          <w:rStyle w:val="Tun"/>
          <w:b w:val="0"/>
        </w:rPr>
        <w:t xml:space="preserve"> a m</w:t>
      </w:r>
      <w:r w:rsidRPr="00050556">
        <w:rPr>
          <w:rStyle w:val="Tun"/>
          <w:b w:val="0"/>
          <w:vertAlign w:val="superscript"/>
        </w:rPr>
        <w:t>3</w:t>
      </w:r>
      <w:r w:rsidR="008B621D" w:rsidRPr="00050556">
        <w:rPr>
          <w:rStyle w:val="Tun"/>
          <w:b w:val="0"/>
        </w:rPr>
        <w:t>,</w:t>
      </w:r>
    </w:p>
    <w:p w14:paraId="2A4CF3CB" w14:textId="77777777" w:rsidR="008B621D" w:rsidRPr="008B621D" w:rsidRDefault="008B621D" w:rsidP="00050556">
      <w:pPr>
        <w:pStyle w:val="Odrka1-4"/>
        <w:numPr>
          <w:ilvl w:val="4"/>
          <w:numId w:val="4"/>
        </w:numPr>
        <w:rPr>
          <w:rStyle w:val="Tun"/>
          <w:b w:val="0"/>
        </w:rPr>
      </w:pPr>
      <w:r w:rsidRPr="00050556">
        <w:rPr>
          <w:rStyle w:val="Tun"/>
          <w:b w:val="0"/>
        </w:rPr>
        <w:t>posouzení souladu</w:t>
      </w:r>
      <w:r w:rsidRPr="00A16DE9">
        <w:rPr>
          <w:rStyle w:val="Tun"/>
          <w:b w:val="0"/>
        </w:rPr>
        <w:t xml:space="preserve"> se Záměrem projektu.</w:t>
      </w:r>
    </w:p>
    <w:p w14:paraId="65317FB2" w14:textId="77777777" w:rsidR="00AA77DA" w:rsidRDefault="00EB59F7" w:rsidP="00050556">
      <w:pPr>
        <w:pStyle w:val="Odrka1-4"/>
      </w:pPr>
      <w:r w:rsidRPr="00807E58">
        <w:rPr>
          <w:rStyle w:val="Tun"/>
        </w:rPr>
        <w:lastRenderedPageBreak/>
        <w:t>Dokumentace ve stupni D</w:t>
      </w:r>
      <w:r w:rsidR="00967E3A">
        <w:rPr>
          <w:rStyle w:val="Tun"/>
        </w:rPr>
        <w:t>U</w:t>
      </w:r>
      <w:r w:rsidRPr="00807E58">
        <w:rPr>
          <w:rStyle w:val="Tun"/>
        </w:rPr>
        <w:t>SP</w:t>
      </w:r>
      <w:r w:rsidRPr="00807E58">
        <w:t xml:space="preserve"> bude </w:t>
      </w:r>
      <w:r w:rsidRPr="00050556">
        <w:t>zpracována</w:t>
      </w:r>
      <w:r w:rsidRPr="00807E58">
        <w:t xml:space="preserve"> v členění a rozsahu 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603DF6">
        <w:t>rámci</w:t>
      </w:r>
      <w:r w:rsidR="00D14922">
        <w:t xml:space="preserve"> „S</w:t>
      </w:r>
      <w:r w:rsidR="00AA77DA" w:rsidRPr="00AA77DA">
        <w:t>Ž</w:t>
      </w:r>
      <w:r w:rsidR="00603DF6">
        <w:t>“</w:t>
      </w:r>
      <w:r w:rsidR="00AA77DA" w:rsidRPr="00AA77DA">
        <w:t>, Zhotovitel použije pro zpracování této dokumentace 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14:paraId="36FCBE69" w14:textId="77777777" w:rsidR="00A134F8" w:rsidRDefault="00AA77DA" w:rsidP="00813559">
      <w:pPr>
        <w:pStyle w:val="Odrka1-4"/>
      </w:pPr>
      <w:r>
        <w:rPr>
          <w:rStyle w:val="Tun"/>
        </w:rPr>
        <w:t>Projektová 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t xml:space="preserve"> </w:t>
      </w:r>
      <w:r w:rsidRPr="00745AE7">
        <w:t>(dále „vyhláška 146/2008 Sb.“)</w:t>
      </w:r>
      <w:r w:rsidR="00A134F8">
        <w:t>. Pro potřeby projednání, zejména v rámci SŽ, Zhotovitel použije pro zpracování této dokumentace přílohu č. 2 Směrnice GŘ č.11/2006</w:t>
      </w:r>
      <w:r w:rsidRPr="00AA77DA">
        <w:t xml:space="preserve"> </w:t>
      </w:r>
      <w:r w:rsidRPr="00807E58">
        <w:t>v nezbytném rozsahu</w:t>
      </w:r>
      <w:r>
        <w:t>.</w:t>
      </w:r>
    </w:p>
    <w:p w14:paraId="19218775" w14:textId="77777777" w:rsidR="00186D49" w:rsidRDefault="00186D49" w:rsidP="00D7326A">
      <w:pPr>
        <w:pStyle w:val="Text2-2"/>
      </w:pPr>
      <w:r w:rsidRPr="00186D49">
        <w:t xml:space="preserve">Označení dokumentace, případně struktura objektové skladby, včetně grafické úpravy Popisového pole bude provedeno dle příloh „Manuál struktury a popisu dokumentace“ (viz Příloha </w:t>
      </w:r>
      <w:r w:rsidR="007F26AC">
        <w:fldChar w:fldCharType="begin"/>
      </w:r>
      <w:r w:rsidR="007F26AC">
        <w:instrText xml:space="preserve"> REF _Ref46488274 \r \h </w:instrText>
      </w:r>
      <w:r w:rsidR="007F26AC">
        <w:fldChar w:fldCharType="separate"/>
      </w:r>
      <w:r w:rsidR="008461C9">
        <w:t>8.1.1</w:t>
      </w:r>
      <w:r w:rsidR="007F26AC">
        <w:fldChar w:fldCharType="end"/>
      </w:r>
      <w:r w:rsidRPr="00186D49">
        <w:t xml:space="preserve">) a „Vzory Popisového pole a Seznamu“ (viz Příloha </w:t>
      </w:r>
      <w:r w:rsidR="007F26AC">
        <w:fldChar w:fldCharType="begin"/>
      </w:r>
      <w:r w:rsidR="007F26AC">
        <w:instrText xml:space="preserve"> REF _Ref46488281 \r \h </w:instrText>
      </w:r>
      <w:r w:rsidR="007F26AC">
        <w:fldChar w:fldCharType="separate"/>
      </w:r>
      <w:r w:rsidR="008461C9">
        <w:t>8.1.2</w:t>
      </w:r>
      <w:r w:rsidR="007F26AC">
        <w:fldChar w:fldCharType="end"/>
      </w:r>
      <w:r w:rsidRPr="00186D49">
        <w:t>).</w:t>
      </w:r>
      <w:r w:rsidR="00D7326A" w:rsidRPr="00D7326A">
        <w:t xml:space="preserve"> Zhotovitel dokumentace v Průvodní technické zprávě uvede pro změnu označení SO a PS převodní tabulku změny označení mezi stupně </w:t>
      </w:r>
      <w:r w:rsidR="00D7326A">
        <w:t>ZP</w:t>
      </w:r>
      <w:r w:rsidR="00D7326A" w:rsidRPr="00D7326A">
        <w:t xml:space="preserve"> a D</w:t>
      </w:r>
      <w:r w:rsidR="00D7326A">
        <w:t>US</w:t>
      </w:r>
      <w:r w:rsidR="00D7326A" w:rsidRPr="00D7326A">
        <w:t>P.</w:t>
      </w:r>
    </w:p>
    <w:p w14:paraId="365647A8" w14:textId="77777777"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w:t>
      </w:r>
      <w:r w:rsidR="00AA77DA">
        <w:t xml:space="preserve">projektové </w:t>
      </w:r>
      <w:r>
        <w:t>dokumentace doložené dl</w:t>
      </w:r>
      <w:r w:rsidR="00672766">
        <w:t xml:space="preserve">e přílohy č. 2 směrnice </w:t>
      </w:r>
      <w:r w:rsidR="00AB58E9">
        <w:t>GŘ</w:t>
      </w:r>
      <w:r w:rsidR="00672766">
        <w:t xml:space="preserve"> č. </w:t>
      </w:r>
      <w:r>
        <w:t xml:space="preserve">11/2006 části G, H a I a dle </w:t>
      </w:r>
      <w:r w:rsidRPr="00F9614D">
        <w:t>VTP/DSP+PDSP/1</w:t>
      </w:r>
      <w:r w:rsidR="00AB58E9" w:rsidRPr="00F9614D">
        <w:t>3</w:t>
      </w:r>
      <w:r w:rsidRPr="00F9614D">
        <w:t>/</w:t>
      </w:r>
      <w:r w:rsidR="001961F9" w:rsidRPr="00F9614D">
        <w:t>20</w:t>
      </w:r>
      <w:r>
        <w:t xml:space="preserve"> části J a K.</w:t>
      </w:r>
    </w:p>
    <w:p w14:paraId="2707BBB1" w14:textId="77777777"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r w:rsidR="0033106F" w:rsidRPr="0033106F">
        <w:t>https://www.s</w:t>
      </w:r>
      <w:r w:rsidR="00603DF6">
        <w:t>pravazeleznic</w:t>
      </w:r>
      <w:r w:rsidR="0033106F" w:rsidRPr="0033106F">
        <w:t>.cz/stavby-zakazky/podklady-pro-zhotovitele/stanoveni-nakladu-staveb</w:t>
      </w:r>
      <w:r>
        <w:t>).</w:t>
      </w:r>
    </w:p>
    <w:p w14:paraId="6EB84FF6" w14:textId="77777777" w:rsidR="00AF4FD5" w:rsidRDefault="00AF4FD5" w:rsidP="0099098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2FE08854" w14:textId="77777777" w:rsidR="00474234" w:rsidRDefault="00AF4FD5" w:rsidP="00AF4FD5">
      <w:pPr>
        <w:pStyle w:val="Text2-2"/>
      </w:pPr>
      <w:r w:rsidRPr="00AF4FD5">
        <w:t>Součástí plnění je i zajištění geodetické dok</w:t>
      </w:r>
      <w:r>
        <w:t>umentace stavby, geodetických a </w:t>
      </w:r>
      <w:r w:rsidRPr="00AF4FD5">
        <w:t xml:space="preserve">mapových podkladů, </w:t>
      </w:r>
      <w:r w:rsidR="00E47C48">
        <w:t xml:space="preserve">zaměření stávajícího stavu a okolních sítí vč. napojení přípojek, </w:t>
      </w:r>
      <w:r w:rsidR="001E67EF" w:rsidRPr="00474234">
        <w:t>zaji</w:t>
      </w:r>
      <w:r w:rsidR="001E67EF">
        <w:t xml:space="preserve">štění </w:t>
      </w:r>
      <w:r w:rsidR="001E67EF" w:rsidRPr="00474234">
        <w:t>zpracování veškerých potřebnýc</w:t>
      </w:r>
      <w:r w:rsidR="00E47C48">
        <w:t>h průzkumů (</w:t>
      </w:r>
      <w:r w:rsidR="001E67EF" w:rsidRPr="00474234">
        <w:t>stavebně technický</w:t>
      </w:r>
      <w:r w:rsidR="00E47C48">
        <w:t xml:space="preserve"> dle ČSN ISO 13822, stavebně historický, restaurátorský</w:t>
      </w:r>
      <w:r w:rsidR="001E67EF" w:rsidRPr="00474234">
        <w:t xml:space="preserve">) </w:t>
      </w:r>
      <w:r w:rsidRPr="00AF4FD5">
        <w:t>nezbytných k návrhu technického řešení</w:t>
      </w:r>
      <w:r w:rsidR="00474234" w:rsidRPr="00474234">
        <w:t xml:space="preserve">.  </w:t>
      </w:r>
    </w:p>
    <w:p w14:paraId="53DAD103" w14:textId="77777777" w:rsidR="007D0A7B" w:rsidRDefault="007D0A7B" w:rsidP="00AF4FD5">
      <w:pPr>
        <w:pStyle w:val="Text2-2"/>
      </w:pPr>
      <w:r>
        <w:t xml:space="preserve">Součástí plnění je zajištění potřebných podkladů vč. geodetické dokumentace stavby, nutné k veškerému majetkoprávnímu vypořádání celé investiční akce. </w:t>
      </w:r>
    </w:p>
    <w:p w14:paraId="0C913968" w14:textId="77777777" w:rsidR="00DD65E6" w:rsidRPr="006B26B3" w:rsidRDefault="00DD65E6" w:rsidP="00DD65E6">
      <w:pPr>
        <w:pStyle w:val="Text2-2"/>
        <w:numPr>
          <w:ilvl w:val="3"/>
          <w:numId w:val="6"/>
        </w:numPr>
      </w:pPr>
      <w:r w:rsidRPr="006B26B3">
        <w:t>Součástí povinnosti Zhotovitele je i zajištění strukturovaného cloudového uložiště pro ukládání veškerých dat, které jsou součástí části H Doklady, pro tvorbu jejich přehledů a možnost exportu do .xlsx tabulek Zhotovitele. Data budou strukturována minimálně dle členění části H Doklady, ke každé dílčí části bude vytvořen přehled s informacemi o již zajištěných dokladech i těch, které se teprve zajištují nebo budou zajišťovány. Toto uložiště umožní sledovat aktuální stav projednání. Minimální rozsah přehledů pro:</w:t>
      </w:r>
    </w:p>
    <w:p w14:paraId="3A54120A" w14:textId="77777777" w:rsidR="00DD65E6" w:rsidRPr="006B26B3" w:rsidRDefault="00DD65E6" w:rsidP="00893AA7">
      <w:pPr>
        <w:pStyle w:val="Text2-2"/>
        <w:numPr>
          <w:ilvl w:val="3"/>
          <w:numId w:val="10"/>
        </w:numPr>
        <w:ind w:left="2041" w:hanging="340"/>
      </w:pPr>
      <w:r w:rsidRPr="006B26B3">
        <w:t>projednání dokumentace na poradách, záznamy a zápisy z porad – pořadové číslo, typ porady, datum, informace o odeslání zápisu zúčastněným</w:t>
      </w:r>
    </w:p>
    <w:p w14:paraId="4644D982" w14:textId="77777777" w:rsidR="00DD65E6" w:rsidRPr="006B26B3" w:rsidRDefault="00DD65E6" w:rsidP="00893AA7">
      <w:pPr>
        <w:pStyle w:val="Text2-2"/>
        <w:numPr>
          <w:ilvl w:val="3"/>
          <w:numId w:val="10"/>
        </w:numPr>
        <w:ind w:left="2041" w:hanging="340"/>
      </w:pPr>
      <w:r w:rsidRPr="006B26B3">
        <w:t>projednání se státní správou, orgány státní památkové péče, dotčenými orgány, dotčenými provozovateli a ostatními účastníky stavebního řízení – pořadové číslo, název subjektu, adresa, datum obeslání, číslo jednací, datum doručení, kladné/kladné s podmínkou/záporné, poznámka,</w:t>
      </w:r>
    </w:p>
    <w:p w14:paraId="5A591BD4" w14:textId="77777777" w:rsidR="00DD65E6" w:rsidRPr="006B26B3" w:rsidRDefault="00DD65E6" w:rsidP="00893AA7">
      <w:pPr>
        <w:pStyle w:val="Text2-2"/>
        <w:numPr>
          <w:ilvl w:val="3"/>
          <w:numId w:val="10"/>
        </w:numPr>
        <w:ind w:left="2041" w:hanging="340"/>
      </w:pPr>
      <w:r w:rsidRPr="006B26B3">
        <w:t>projednání se správci inženýrských sítí – pořadové číslo, název subjektu, adresa, datum obeslání, číslo jednací, datum doručení, kladné/kladné s podmínkou/záporné, poznámk</w:t>
      </w:r>
      <w:r w:rsidR="00F620AA">
        <w:t>a, majetkoprávní vypořádání,</w:t>
      </w:r>
    </w:p>
    <w:p w14:paraId="278D786C" w14:textId="77777777" w:rsidR="00DD65E6" w:rsidRDefault="00DD65E6" w:rsidP="00893AA7">
      <w:pPr>
        <w:pStyle w:val="Text2-2"/>
        <w:numPr>
          <w:ilvl w:val="3"/>
          <w:numId w:val="10"/>
        </w:numPr>
        <w:ind w:left="2041" w:hanging="340"/>
      </w:pPr>
      <w:r w:rsidRPr="006B26B3">
        <w:t>veškeré další doklady z projednání, které budou nezbytné pro úspěšné získání díla, resp. stavebního povolení</w:t>
      </w:r>
      <w:r>
        <w:t>.</w:t>
      </w:r>
    </w:p>
    <w:p w14:paraId="795189FE" w14:textId="77777777" w:rsidR="00DD65E6" w:rsidRDefault="00DD65E6" w:rsidP="00AF4FD5">
      <w:pPr>
        <w:pStyle w:val="Text2-2"/>
      </w:pPr>
      <w:r w:rsidRPr="004B4928">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14:paraId="4827CF68" w14:textId="77777777" w:rsidR="00FD501F" w:rsidRPr="00FD501F" w:rsidRDefault="00FD501F" w:rsidP="00990984">
      <w:pPr>
        <w:pStyle w:val="Nadpis2-2"/>
      </w:pPr>
      <w:bookmarkStart w:id="8" w:name="_Toc51764071"/>
      <w:r w:rsidRPr="00FD501F">
        <w:t>Umístění stavby</w:t>
      </w:r>
      <w:bookmarkEnd w:id="8"/>
    </w:p>
    <w:p w14:paraId="3A4CA59E" w14:textId="77777777" w:rsidR="00FD501F" w:rsidRDefault="00663DDC" w:rsidP="00474234">
      <w:pPr>
        <w:pStyle w:val="Text2-1"/>
      </w:pPr>
      <w:r>
        <w:t>Kraj:</w:t>
      </w:r>
      <w:r>
        <w:tab/>
      </w:r>
      <w:r>
        <w:tab/>
      </w:r>
      <w:r>
        <w:tab/>
        <w:t>Plzeňský</w:t>
      </w:r>
    </w:p>
    <w:p w14:paraId="297A7A43" w14:textId="77777777" w:rsidR="00663DDC" w:rsidRDefault="00663DDC" w:rsidP="00474234">
      <w:pPr>
        <w:pStyle w:val="Text2-1"/>
      </w:pPr>
      <w:r>
        <w:t>Katastrální území:</w:t>
      </w:r>
      <w:r>
        <w:tab/>
        <w:t>Klatovy (665 797)</w:t>
      </w:r>
    </w:p>
    <w:p w14:paraId="5AB12A57" w14:textId="77777777" w:rsidR="00663DDC" w:rsidRDefault="00663DDC" w:rsidP="00474234">
      <w:pPr>
        <w:pStyle w:val="Text2-1"/>
      </w:pPr>
      <w:r>
        <w:t>TUDU:</w:t>
      </w:r>
      <w:r>
        <w:tab/>
      </w:r>
      <w:r w:rsidR="00384E6A">
        <w:tab/>
      </w:r>
      <w:r w:rsidR="00384E6A">
        <w:tab/>
        <w:t>0361-H1</w:t>
      </w:r>
      <w:r w:rsidR="001D76B7">
        <w:t xml:space="preserve"> žst.Klatovy</w:t>
      </w:r>
      <w:r>
        <w:tab/>
      </w:r>
      <w:r>
        <w:tab/>
      </w:r>
    </w:p>
    <w:p w14:paraId="59B228D1" w14:textId="77777777" w:rsidR="00B650AB" w:rsidRDefault="00384E6A" w:rsidP="00EB0EA2">
      <w:pPr>
        <w:pStyle w:val="Text2-1"/>
      </w:pPr>
      <w:r>
        <w:t>Výpravní budova</w:t>
      </w:r>
      <w:r w:rsidR="00663DDC">
        <w:t xml:space="preserve"> v žst. Klatovy</w:t>
      </w:r>
      <w:r>
        <w:t xml:space="preserve"> vč. bytové části</w:t>
      </w:r>
      <w:r w:rsidR="00663DDC">
        <w:t xml:space="preserve">, Nádražní č.p. 151 a </w:t>
      </w:r>
      <w:r>
        <w:t>č.p.152 Klatovy III, 339 01 Klat</w:t>
      </w:r>
      <w:r w:rsidR="00663DDC">
        <w:t>ovy stojí  na pozemcích p.č. st. 1939/1 a p.č. st. 1939/2</w:t>
      </w:r>
      <w:r>
        <w:t>, p.č. 1482/4,1404/1 a 1483</w:t>
      </w:r>
      <w:r w:rsidR="00663DDC">
        <w:t xml:space="preserve"> v k.ú. Klatovy, obec Klatovy ( 555771).</w:t>
      </w:r>
    </w:p>
    <w:p w14:paraId="22D4B245" w14:textId="77777777" w:rsidR="00EB0EA2" w:rsidRDefault="00EB0EA2" w:rsidP="00EB0EA2">
      <w:pPr>
        <w:pStyle w:val="Text2-1"/>
      </w:pP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B650AB" w:rsidRPr="005A2CE9" w14:paraId="495B9A5F" w14:textId="77777777" w:rsidTr="000E0B11">
        <w:tc>
          <w:tcPr>
            <w:tcW w:w="4584" w:type="dxa"/>
            <w:tcBorders>
              <w:top w:val="single" w:sz="2" w:space="0" w:color="auto"/>
            </w:tcBorders>
          </w:tcPr>
          <w:p w14:paraId="54C7BA76" w14:textId="77777777" w:rsidR="00B650AB" w:rsidRPr="005A2CE9" w:rsidRDefault="00663DDC" w:rsidP="001961F9">
            <w:pPr>
              <w:pStyle w:val="Tabulka-8"/>
              <w:rPr>
                <w:sz w:val="18"/>
              </w:rPr>
            </w:pPr>
            <w:r>
              <w:rPr>
                <w:sz w:val="18"/>
              </w:rPr>
              <w:t>Číslo ŽST dle SR 70</w:t>
            </w:r>
          </w:p>
        </w:tc>
        <w:tc>
          <w:tcPr>
            <w:tcW w:w="3581" w:type="dxa"/>
            <w:tcBorders>
              <w:top w:val="single" w:sz="2" w:space="0" w:color="auto"/>
            </w:tcBorders>
          </w:tcPr>
          <w:p w14:paraId="0D491FF4" w14:textId="77777777" w:rsidR="00B650AB" w:rsidRPr="005A2CE9" w:rsidRDefault="00663DDC" w:rsidP="001961F9">
            <w:pPr>
              <w:pStyle w:val="Tabulka-8"/>
            </w:pPr>
            <w:r>
              <w:t>737452</w:t>
            </w:r>
          </w:p>
        </w:tc>
      </w:tr>
      <w:tr w:rsidR="00B650AB" w:rsidRPr="005A2CE9" w14:paraId="5BDCD34C" w14:textId="77777777" w:rsidTr="000E0B11">
        <w:tc>
          <w:tcPr>
            <w:tcW w:w="4584" w:type="dxa"/>
          </w:tcPr>
          <w:p w14:paraId="5A3E1A55" w14:textId="77777777" w:rsidR="00B650AB" w:rsidRPr="005A2CE9" w:rsidRDefault="00B650AB" w:rsidP="001961F9">
            <w:pPr>
              <w:pStyle w:val="Tabulka-8"/>
              <w:rPr>
                <w:sz w:val="18"/>
              </w:rPr>
            </w:pPr>
            <w:r w:rsidRPr="005A2CE9">
              <w:rPr>
                <w:sz w:val="18"/>
              </w:rPr>
              <w:t>Součást sítě TEN-T</w:t>
            </w:r>
          </w:p>
        </w:tc>
        <w:tc>
          <w:tcPr>
            <w:tcW w:w="3581" w:type="dxa"/>
          </w:tcPr>
          <w:p w14:paraId="1B851755" w14:textId="77777777" w:rsidR="00B650AB" w:rsidRPr="005A2CE9" w:rsidRDefault="00B650AB" w:rsidP="001961F9">
            <w:pPr>
              <w:pStyle w:val="Tabulka-8"/>
            </w:pPr>
            <w:r w:rsidRPr="005A2CE9">
              <w:t>NE</w:t>
            </w:r>
          </w:p>
        </w:tc>
      </w:tr>
      <w:tr w:rsidR="00B650AB" w:rsidRPr="005A2CE9" w14:paraId="5DF681DF" w14:textId="77777777" w:rsidTr="000E0B11">
        <w:tc>
          <w:tcPr>
            <w:tcW w:w="4584" w:type="dxa"/>
          </w:tcPr>
          <w:p w14:paraId="41A2E606" w14:textId="77777777" w:rsidR="00B650AB" w:rsidRPr="005A2CE9" w:rsidRDefault="00663DDC" w:rsidP="001961F9">
            <w:pPr>
              <w:pStyle w:val="Tabulka-8"/>
              <w:rPr>
                <w:sz w:val="18"/>
              </w:rPr>
            </w:pPr>
            <w:r>
              <w:rPr>
                <w:sz w:val="18"/>
              </w:rPr>
              <w:t>Kategorie stanice dle UIC CODE 180</w:t>
            </w:r>
          </w:p>
        </w:tc>
        <w:tc>
          <w:tcPr>
            <w:tcW w:w="3581" w:type="dxa"/>
          </w:tcPr>
          <w:p w14:paraId="215F3EBC" w14:textId="77777777" w:rsidR="00B650AB" w:rsidRPr="005A2CE9" w:rsidRDefault="00663DDC" w:rsidP="001961F9">
            <w:pPr>
              <w:pStyle w:val="Tabulka-8"/>
            </w:pPr>
            <w:r>
              <w:t>C</w:t>
            </w:r>
          </w:p>
        </w:tc>
      </w:tr>
      <w:tr w:rsidR="00B650AB" w:rsidRPr="005A2CE9" w14:paraId="2A7B6482" w14:textId="77777777" w:rsidTr="000E0B11">
        <w:tc>
          <w:tcPr>
            <w:tcW w:w="4584" w:type="dxa"/>
            <w:tcBorders>
              <w:bottom w:val="single" w:sz="2" w:space="0" w:color="auto"/>
            </w:tcBorders>
          </w:tcPr>
          <w:p w14:paraId="54E11E1A" w14:textId="77777777" w:rsidR="00B650AB" w:rsidRPr="005A2CE9" w:rsidRDefault="00B650AB" w:rsidP="001961F9">
            <w:pPr>
              <w:pStyle w:val="Tabulka-8"/>
              <w:rPr>
                <w:sz w:val="18"/>
              </w:rPr>
            </w:pPr>
            <w:r w:rsidRPr="005A2CE9">
              <w:rPr>
                <w:sz w:val="18"/>
              </w:rPr>
              <w:t>Číslo trati podle nákresného jízdního řádu</w:t>
            </w:r>
          </w:p>
        </w:tc>
        <w:tc>
          <w:tcPr>
            <w:tcW w:w="3581" w:type="dxa"/>
            <w:tcBorders>
              <w:bottom w:val="single" w:sz="2" w:space="0" w:color="auto"/>
            </w:tcBorders>
          </w:tcPr>
          <w:p w14:paraId="5B4CC055" w14:textId="77777777" w:rsidR="00B650AB" w:rsidRPr="005A2CE9" w:rsidRDefault="00663DDC" w:rsidP="001961F9">
            <w:pPr>
              <w:pStyle w:val="Tabulka-8"/>
            </w:pPr>
            <w:r>
              <w:t>183,185</w:t>
            </w:r>
          </w:p>
        </w:tc>
      </w:tr>
      <w:tr w:rsidR="00B650AB" w:rsidRPr="005A2CE9" w14:paraId="7ED75280" w14:textId="77777777" w:rsidTr="000E0B11">
        <w:tc>
          <w:tcPr>
            <w:tcW w:w="4584" w:type="dxa"/>
            <w:tcBorders>
              <w:bottom w:val="single" w:sz="2" w:space="0" w:color="auto"/>
            </w:tcBorders>
          </w:tcPr>
          <w:p w14:paraId="5ACB8AB8" w14:textId="77777777" w:rsidR="00B650AB" w:rsidRPr="005A2CE9" w:rsidRDefault="00663DDC" w:rsidP="001961F9">
            <w:pPr>
              <w:pStyle w:val="Tabulka-8"/>
              <w:rPr>
                <w:sz w:val="18"/>
              </w:rPr>
            </w:pPr>
            <w:r>
              <w:rPr>
                <w:sz w:val="18"/>
              </w:rPr>
              <w:t xml:space="preserve">Způsob ochrany </w:t>
            </w:r>
          </w:p>
        </w:tc>
        <w:tc>
          <w:tcPr>
            <w:tcW w:w="3581" w:type="dxa"/>
            <w:tcBorders>
              <w:bottom w:val="single" w:sz="2" w:space="0" w:color="auto"/>
            </w:tcBorders>
          </w:tcPr>
          <w:p w14:paraId="4D959739" w14:textId="77777777" w:rsidR="00B650AB" w:rsidRPr="005A2CE9" w:rsidRDefault="00663DDC" w:rsidP="001961F9">
            <w:pPr>
              <w:pStyle w:val="Tabulka-8"/>
            </w:pPr>
            <w:r>
              <w:t>Nemovitá kulturní památka</w:t>
            </w:r>
          </w:p>
        </w:tc>
      </w:tr>
      <w:tr w:rsidR="00B650AB" w:rsidRPr="005A2CE9" w14:paraId="2CD8FC82" w14:textId="77777777" w:rsidTr="000E0B11">
        <w:tc>
          <w:tcPr>
            <w:tcW w:w="4584" w:type="dxa"/>
            <w:tcBorders>
              <w:bottom w:val="single" w:sz="2" w:space="0" w:color="auto"/>
            </w:tcBorders>
          </w:tcPr>
          <w:p w14:paraId="2584EED0" w14:textId="77777777" w:rsidR="00B650AB" w:rsidRPr="005A2CE9" w:rsidRDefault="00663DDC" w:rsidP="001961F9">
            <w:pPr>
              <w:pStyle w:val="Tabulka-8"/>
              <w:rPr>
                <w:sz w:val="18"/>
              </w:rPr>
            </w:pPr>
            <w:r>
              <w:rPr>
                <w:sz w:val="18"/>
              </w:rPr>
              <w:t xml:space="preserve">Správce objektu </w:t>
            </w:r>
          </w:p>
        </w:tc>
        <w:tc>
          <w:tcPr>
            <w:tcW w:w="3581" w:type="dxa"/>
            <w:tcBorders>
              <w:bottom w:val="single" w:sz="2" w:space="0" w:color="auto"/>
            </w:tcBorders>
          </w:tcPr>
          <w:p w14:paraId="77CA7435" w14:textId="77777777" w:rsidR="00B650AB" w:rsidRPr="005A2CE9" w:rsidRDefault="00663DDC" w:rsidP="001961F9">
            <w:pPr>
              <w:pStyle w:val="Tabulka-8"/>
            </w:pPr>
            <w:r>
              <w:t>OŘ Plzeň</w:t>
            </w:r>
          </w:p>
        </w:tc>
      </w:tr>
      <w:tr w:rsidR="00B650AB" w:rsidRPr="005A2CE9" w14:paraId="0CE58F26" w14:textId="77777777" w:rsidTr="000E0B11">
        <w:tc>
          <w:tcPr>
            <w:tcW w:w="4584" w:type="dxa"/>
            <w:tcBorders>
              <w:bottom w:val="single" w:sz="2" w:space="0" w:color="auto"/>
            </w:tcBorders>
          </w:tcPr>
          <w:p w14:paraId="1B5BC665" w14:textId="77777777" w:rsidR="00B650AB" w:rsidRPr="005A2CE9" w:rsidRDefault="000E0B11" w:rsidP="001961F9">
            <w:pPr>
              <w:pStyle w:val="Tabulka-8"/>
              <w:rPr>
                <w:sz w:val="18"/>
              </w:rPr>
            </w:pPr>
            <w:r>
              <w:rPr>
                <w:sz w:val="18"/>
              </w:rPr>
              <w:t>Inventární číslo budovy</w:t>
            </w:r>
          </w:p>
        </w:tc>
        <w:tc>
          <w:tcPr>
            <w:tcW w:w="3581" w:type="dxa"/>
            <w:tcBorders>
              <w:bottom w:val="single" w:sz="2" w:space="0" w:color="auto"/>
            </w:tcBorders>
          </w:tcPr>
          <w:p w14:paraId="2AD6C8E4" w14:textId="77777777" w:rsidR="00B650AB" w:rsidRPr="005A2CE9" w:rsidRDefault="00384E6A" w:rsidP="001961F9">
            <w:pPr>
              <w:pStyle w:val="Tabulka-8"/>
            </w:pPr>
            <w:r>
              <w:t>IC6000387958</w:t>
            </w:r>
          </w:p>
        </w:tc>
      </w:tr>
    </w:tbl>
    <w:p w14:paraId="5DB160BF" w14:textId="77777777" w:rsidR="001961F9" w:rsidRPr="001961F9" w:rsidRDefault="001961F9" w:rsidP="001961F9">
      <w:pPr>
        <w:pStyle w:val="Textbezslovn"/>
      </w:pPr>
    </w:p>
    <w:p w14:paraId="78D96536" w14:textId="77777777" w:rsidR="00FD501F" w:rsidRPr="00FD501F" w:rsidRDefault="00FD501F" w:rsidP="00B650AB">
      <w:pPr>
        <w:pStyle w:val="Nadpis2-1"/>
      </w:pPr>
      <w:bookmarkStart w:id="9" w:name="_Toc51764072"/>
      <w:r w:rsidRPr="00FD501F">
        <w:t>PŘEHLED VÝCHOZÍCH PODKLADŮ</w:t>
      </w:r>
      <w:bookmarkEnd w:id="9"/>
    </w:p>
    <w:p w14:paraId="470CC30D" w14:textId="77777777" w:rsidR="00FD501F" w:rsidRPr="00FD501F" w:rsidRDefault="00FD501F" w:rsidP="00B650AB">
      <w:pPr>
        <w:pStyle w:val="Nadpis2-2"/>
      </w:pPr>
      <w:bookmarkStart w:id="10" w:name="_Toc51764073"/>
      <w:r w:rsidRPr="00FD501F">
        <w:t>Dokumentace</w:t>
      </w:r>
      <w:bookmarkEnd w:id="10"/>
    </w:p>
    <w:p w14:paraId="4FA39C11" w14:textId="77777777" w:rsidR="00FD501F" w:rsidRDefault="00FD501F" w:rsidP="00A134F8">
      <w:pPr>
        <w:pStyle w:val="Text2-1"/>
      </w:pPr>
      <w:r w:rsidRPr="000E0B11">
        <w:t>Záměr projektu „</w:t>
      </w:r>
      <w:r w:rsidR="000E0B11" w:rsidRPr="000E0B11">
        <w:t>Rekonstrukce výpravní budovy v žst. Klatovy</w:t>
      </w:r>
      <w:r w:rsidRPr="000E0B11">
        <w:t xml:space="preserve">.“, zpracovatel </w:t>
      </w:r>
      <w:r w:rsidR="000E0B11" w:rsidRPr="000E0B11">
        <w:t>Metroprojekt Praha a.s., datum 06/2020</w:t>
      </w:r>
      <w:r w:rsidR="007D0A7B">
        <w:t>.</w:t>
      </w:r>
    </w:p>
    <w:p w14:paraId="52A729EB" w14:textId="77777777" w:rsidR="009C64FB" w:rsidRPr="009C64FB" w:rsidRDefault="009C64FB" w:rsidP="009C64FB">
      <w:pPr>
        <w:pStyle w:val="Text2-1"/>
      </w:pPr>
      <w:r w:rsidRPr="009C64FB">
        <w:t>SŽG Praha poskytne platné ŽBP a mapové podklady v rozsahu km km 48,800 – 49,600 do hranic dráhy. Mapové podklady jsou platné k datu poslední aktualizace (červenec 2017). Geodetické a mapové podklady nad rámec bodu 2.1.2 si zajistí zhotovitel v</w:t>
      </w:r>
      <w:r w:rsidR="00050556">
        <w:t> </w:t>
      </w:r>
      <w:r w:rsidRPr="009C64FB">
        <w:t>rámci zpracování projektové dokumentace.</w:t>
      </w:r>
    </w:p>
    <w:p w14:paraId="71FFEBDE" w14:textId="77777777" w:rsidR="00FD501F" w:rsidRPr="00FD501F" w:rsidRDefault="00FD501F" w:rsidP="00475ECE">
      <w:pPr>
        <w:pStyle w:val="Nadpis2-1"/>
      </w:pPr>
      <w:bookmarkStart w:id="11" w:name="_Toc51764074"/>
      <w:r w:rsidRPr="00FD501F">
        <w:t>KOORDINACE S JINÝMI STAVBAMI</w:t>
      </w:r>
      <w:bookmarkEnd w:id="11"/>
      <w:r w:rsidRPr="00FD501F">
        <w:t xml:space="preserve"> </w:t>
      </w:r>
    </w:p>
    <w:p w14:paraId="02089924" w14:textId="77777777"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14:paraId="1EE7A65D" w14:textId="77777777" w:rsidR="00FD501F" w:rsidRDefault="00FD501F" w:rsidP="00475ECE">
      <w:pPr>
        <w:pStyle w:val="Text2-1"/>
      </w:pPr>
      <w:r w:rsidRPr="00FD501F">
        <w:t>Koordinace musí probíhat zejména s níže uvedenými investicemi a opravnými pracemi:</w:t>
      </w:r>
    </w:p>
    <w:p w14:paraId="37E5FEAD" w14:textId="77777777" w:rsidR="003A0543" w:rsidRDefault="003A0543" w:rsidP="003A0543">
      <w:pPr>
        <w:pStyle w:val="Nadpis2-2"/>
        <w:numPr>
          <w:ilvl w:val="0"/>
          <w:numId w:val="0"/>
        </w:numPr>
        <w:ind w:left="737"/>
        <w:rPr>
          <w:b w:val="0"/>
          <w:sz w:val="18"/>
        </w:rPr>
      </w:pPr>
      <w:bookmarkStart w:id="12" w:name="_Toc51764075"/>
      <w:r>
        <w:rPr>
          <w:b w:val="0"/>
          <w:sz w:val="18"/>
        </w:rPr>
        <w:t xml:space="preserve">a) </w:t>
      </w:r>
      <w:r w:rsidRPr="003A0543">
        <w:rPr>
          <w:b w:val="0"/>
          <w:sz w:val="18"/>
        </w:rPr>
        <w:t>Revitalizace trati Přeštice ( mimo ) – Klatovy ( m</w:t>
      </w:r>
      <w:r w:rsidR="00603DF6">
        <w:rPr>
          <w:b w:val="0"/>
          <w:sz w:val="18"/>
        </w:rPr>
        <w:t>imo )“, stavba ve stádiu ZP</w:t>
      </w:r>
      <w:r w:rsidRPr="003A0543">
        <w:rPr>
          <w:b w:val="0"/>
          <w:sz w:val="18"/>
        </w:rPr>
        <w:t>.</w:t>
      </w:r>
      <w:bookmarkEnd w:id="12"/>
    </w:p>
    <w:p w14:paraId="0D6808DE" w14:textId="77777777" w:rsidR="003A0543" w:rsidRPr="003A0543" w:rsidRDefault="003A0543" w:rsidP="003A0543">
      <w:pPr>
        <w:pStyle w:val="Text2-1"/>
        <w:numPr>
          <w:ilvl w:val="0"/>
          <w:numId w:val="0"/>
        </w:numPr>
        <w:rPr>
          <w:color w:val="000000" w:themeColor="text1"/>
        </w:rPr>
      </w:pPr>
      <w:r>
        <w:tab/>
        <w:t xml:space="preserve">b) </w:t>
      </w:r>
      <w:r w:rsidRPr="003A0543">
        <w:rPr>
          <w:rFonts w:ascii="Calibri" w:hAnsi="Calibri" w:cs="Calibri"/>
          <w:color w:val="000000" w:themeColor="text1"/>
          <w:sz w:val="22"/>
          <w:szCs w:val="22"/>
        </w:rPr>
        <w:t>Přestupní terminál veřejné dopravy v</w:t>
      </w:r>
      <w:r>
        <w:rPr>
          <w:rFonts w:ascii="Calibri" w:hAnsi="Calibri" w:cs="Calibri"/>
          <w:color w:val="000000" w:themeColor="text1"/>
          <w:sz w:val="22"/>
          <w:szCs w:val="22"/>
        </w:rPr>
        <w:t> </w:t>
      </w:r>
      <w:r w:rsidRPr="003A0543">
        <w:rPr>
          <w:rFonts w:ascii="Calibri" w:hAnsi="Calibri" w:cs="Calibri"/>
          <w:color w:val="000000" w:themeColor="text1"/>
          <w:sz w:val="22"/>
          <w:szCs w:val="22"/>
        </w:rPr>
        <w:t>Klatovech</w:t>
      </w:r>
      <w:r>
        <w:rPr>
          <w:rFonts w:ascii="Calibri" w:hAnsi="Calibri" w:cs="Calibri"/>
          <w:color w:val="000000" w:themeColor="text1"/>
          <w:sz w:val="22"/>
          <w:szCs w:val="22"/>
        </w:rPr>
        <w:t xml:space="preserve"> – investiční akce Plzeňského kraje.</w:t>
      </w:r>
    </w:p>
    <w:p w14:paraId="6B28F434" w14:textId="77777777" w:rsidR="00FD501F" w:rsidRPr="00FD501F" w:rsidRDefault="00FD501F" w:rsidP="00475ECE">
      <w:pPr>
        <w:pStyle w:val="Nadpis2-1"/>
      </w:pPr>
      <w:bookmarkStart w:id="13" w:name="_Toc51764076"/>
      <w:r w:rsidRPr="00FD501F">
        <w:t>ZVLÁŠTNÍ TECHNICKÉ PODMÍNKY A POŽADAVKY NA PROVEDENÍ DÍLA</w:t>
      </w:r>
      <w:bookmarkEnd w:id="13"/>
    </w:p>
    <w:p w14:paraId="1D2D5AA4" w14:textId="77777777" w:rsidR="00FD501F" w:rsidRPr="00FD501F" w:rsidRDefault="00FD501F" w:rsidP="00475ECE">
      <w:pPr>
        <w:pStyle w:val="Nadpis2-2"/>
      </w:pPr>
      <w:bookmarkStart w:id="14" w:name="_Toc51764077"/>
      <w:r w:rsidRPr="00FD501F">
        <w:t>Všeobecně</w:t>
      </w:r>
      <w:bookmarkEnd w:id="14"/>
    </w:p>
    <w:p w14:paraId="6FFB00D8" w14:textId="77777777" w:rsidR="00E745B7" w:rsidRPr="00FD501F" w:rsidRDefault="00E745B7" w:rsidP="00E745B7">
      <w:pPr>
        <w:pStyle w:val="Text2-1"/>
      </w:pPr>
      <w:r w:rsidRPr="00FD501F">
        <w:t xml:space="preserve">Projektová dokumentace bude zpracována dle </w:t>
      </w:r>
      <w:r w:rsidRPr="00B828C6">
        <w:t>schváleného Záměru projektu</w:t>
      </w:r>
      <w:r>
        <w:t xml:space="preserve"> (ZP)</w:t>
      </w:r>
      <w:r w:rsidRPr="00B828C6">
        <w:t xml:space="preserve"> – bod</w:t>
      </w:r>
      <w:r>
        <w:t xml:space="preserve"> 2.1.1.</w:t>
      </w:r>
      <w:r w:rsidRPr="00FD501F">
        <w:t xml:space="preserve"> </w:t>
      </w:r>
      <w:r>
        <w:t>Část Záměru projektu je přílohou „</w:t>
      </w:r>
      <w:r w:rsidRPr="000D45F9">
        <w:t xml:space="preserve">ZP </w:t>
      </w:r>
      <w:r>
        <w:t>Klatovy</w:t>
      </w:r>
      <w:r w:rsidRPr="000D45F9">
        <w:t xml:space="preserve"> - vybrané pasáže</w:t>
      </w:r>
      <w:r>
        <w:t xml:space="preserve">“ Zadávací dokumentace. Celý ZP </w:t>
      </w:r>
      <w:r w:rsidR="00F620AA">
        <w:t>a dokument Koncepce při nakládání s nemovitostmi osobních nádraží bude předán vítěznému uchazeči.</w:t>
      </w:r>
    </w:p>
    <w:p w14:paraId="0B5C5250"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6FCE73A4" w14:textId="77777777" w:rsidR="00672766" w:rsidRPr="00672766" w:rsidRDefault="00672766" w:rsidP="00672766">
      <w:pPr>
        <w:pStyle w:val="Text2-1"/>
      </w:pPr>
      <w:r w:rsidRPr="00672766">
        <w:t xml:space="preserve">Při zpracování Díla se postupuje dle VTP pro DSP+PDPS kromě případů, kdy </w:t>
      </w:r>
      <w:r>
        <w:t>vyplývá z</w:t>
      </w:r>
      <w:r w:rsidR="00B81C32">
        <w:t xml:space="preserve"> potřeby </w:t>
      </w:r>
      <w:r w:rsidRPr="00672766">
        <w:t xml:space="preserve">postupovat dle VTP pro </w:t>
      </w:r>
      <w:r w:rsidR="00B81C32">
        <w:t>ZP+</w:t>
      </w:r>
      <w:r w:rsidRPr="00672766">
        <w:t>DUR.</w:t>
      </w:r>
    </w:p>
    <w:p w14:paraId="5E375DB3" w14:textId="77777777" w:rsidR="004C5ABF" w:rsidRPr="005E4960" w:rsidRDefault="004C5ABF" w:rsidP="00DD0EF6">
      <w:pPr>
        <w:pStyle w:val="Text2-1"/>
      </w:pPr>
      <w:r w:rsidRPr="005E4960">
        <w:t xml:space="preserve">V článcích 2.4.8, 2.4.9 a 2.4.11 </w:t>
      </w:r>
      <w:r w:rsidR="00F620AA">
        <w:t xml:space="preserve">VTP/DSP+PDPS/13/20 </w:t>
      </w:r>
      <w:r w:rsidRPr="005E4960">
        <w:t xml:space="preserve">se text „datový předpis XDC (viz xdc.szdc.cz)“ nahrazuje textem „datový předpis XC4 (viz https://www.xc4.cz/)“ </w:t>
      </w:r>
    </w:p>
    <w:p w14:paraId="0D129770" w14:textId="77777777" w:rsidR="00F93638" w:rsidRDefault="00F93638" w:rsidP="00F93638">
      <w:pPr>
        <w:pStyle w:val="Text2-1"/>
      </w:pPr>
      <w:r w:rsidRPr="00F93638">
        <w:t xml:space="preserve">V článku 5.2 ve </w:t>
      </w:r>
      <w:r w:rsidRPr="005E4960">
        <w:t>VTP/ZP+DUR/</w:t>
      </w:r>
      <w:r w:rsidR="00F620AA">
        <w:t>13</w:t>
      </w:r>
      <w:r w:rsidRPr="005E4960">
        <w:t>/</w:t>
      </w:r>
      <w:r w:rsidR="005E41C1" w:rsidRPr="005E4960">
        <w:t>20</w:t>
      </w:r>
      <w:r w:rsidRPr="00F93638">
        <w:t xml:space="preserve"> </w:t>
      </w:r>
      <w:r w:rsidR="005E41C1">
        <w:t xml:space="preserve">a </w:t>
      </w:r>
      <w:r w:rsidR="005E41C1" w:rsidRPr="005E4960">
        <w:t>VTP/DSP+PDPS/13/20</w:t>
      </w:r>
      <w:r w:rsidR="005E41C1">
        <w:t xml:space="preserve"> </w:t>
      </w:r>
      <w:r w:rsidRPr="00F93638">
        <w:t>se v celém článku nahrazuje označení „Část I. Geodetická dokumentace“ na označení „</w:t>
      </w:r>
      <w:r>
        <w:t xml:space="preserve">Dokladová část - </w:t>
      </w:r>
      <w:r w:rsidRPr="00F93638">
        <w:t>Geodetická dokumentace“</w:t>
      </w:r>
      <w:r>
        <w:t>, viz „Manuál struktury a popisu dokumentace</w:t>
      </w:r>
      <w:r w:rsidR="00186D49">
        <w:t>“</w:t>
      </w:r>
      <w:r>
        <w:t xml:space="preserve"> (Příloha </w:t>
      </w:r>
      <w:r w:rsidR="007F26AC">
        <w:fldChar w:fldCharType="begin"/>
      </w:r>
      <w:r w:rsidR="007F26AC">
        <w:instrText xml:space="preserve"> REF _Ref46488274 \r \h </w:instrText>
      </w:r>
      <w:r w:rsidR="007F26AC">
        <w:fldChar w:fldCharType="separate"/>
      </w:r>
      <w:r w:rsidR="008461C9">
        <w:t>8.1.1</w:t>
      </w:r>
      <w:r w:rsidR="007F26AC">
        <w:fldChar w:fldCharType="end"/>
      </w:r>
      <w:r>
        <w:t>)</w:t>
      </w:r>
      <w:r w:rsidR="00186D49">
        <w:t>.</w:t>
      </w:r>
    </w:p>
    <w:p w14:paraId="1D485D62" w14:textId="77777777" w:rsidR="002720BF" w:rsidRDefault="002720BF" w:rsidP="002720BF">
      <w:pPr>
        <w:pStyle w:val="Text2-1"/>
        <w:numPr>
          <w:ilvl w:val="2"/>
          <w:numId w:val="6"/>
        </w:numPr>
      </w:pPr>
      <w:r>
        <w:t xml:space="preserve">Pro přesnou identifikaci podzemních sítí, metalických a optických kabelů, kanalizace, vody a plynu budou použity </w:t>
      </w:r>
      <w:r w:rsidRPr="009D284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14:paraId="7C334D31" w14:textId="77777777" w:rsidR="002720BF" w:rsidRPr="009D2841" w:rsidRDefault="002720BF" w:rsidP="002720BF">
      <w:pPr>
        <w:pStyle w:val="Textbezslovn"/>
        <w:rPr>
          <w:rStyle w:val="Tun"/>
        </w:rPr>
      </w:pPr>
      <w:r w:rsidRPr="009D2841">
        <w:rPr>
          <w:rStyle w:val="Tun"/>
        </w:rPr>
        <w:t>Minimální požadavky na použití markerů jsou následující:</w:t>
      </w:r>
    </w:p>
    <w:p w14:paraId="572553C6" w14:textId="77777777" w:rsidR="002720BF" w:rsidRDefault="002720BF" w:rsidP="00893AA7">
      <w:pPr>
        <w:pStyle w:val="Odstavec1-1a"/>
        <w:numPr>
          <w:ilvl w:val="0"/>
          <w:numId w:val="7"/>
        </w:numPr>
      </w:pPr>
      <w:r w:rsidRPr="009D2841">
        <w:rPr>
          <w:rStyle w:val="Tun"/>
        </w:rPr>
        <w:t>Silová zařízení a kabely</w:t>
      </w:r>
      <w:r>
        <w:t xml:space="preserve"> (včetně kabelů určených k napájení zabezpečovacích zařízení) – červený marker (169,8 kHz)</w:t>
      </w:r>
    </w:p>
    <w:p w14:paraId="4E0BC040" w14:textId="77777777" w:rsidR="002720BF" w:rsidRDefault="002720BF" w:rsidP="002720BF">
      <w:pPr>
        <w:pStyle w:val="Odrka1-2-"/>
      </w:pPr>
      <w:r>
        <w:t>trasy kabelů –(v případě požadavku umístění po cca 50 m); přípojky; zakopané spojky; křížení kabelů; servisní smyčky; paty instalačních trubek; ohyby, změny hloubky; poklopy; rozvodové smyčky.</w:t>
      </w:r>
    </w:p>
    <w:p w14:paraId="33DB319D" w14:textId="77777777" w:rsidR="002720BF" w:rsidRDefault="002720BF" w:rsidP="002720BF">
      <w:pPr>
        <w:pStyle w:val="Odstavec1-1a"/>
        <w:numPr>
          <w:ilvl w:val="0"/>
          <w:numId w:val="5"/>
        </w:numPr>
      </w:pPr>
      <w:r w:rsidRPr="009D2841">
        <w:rPr>
          <w:rStyle w:val="Tun"/>
        </w:rPr>
        <w:t>Rozvody vody a jejich zařízení</w:t>
      </w:r>
      <w:r>
        <w:t xml:space="preserve"> - modrý marker (145,7 kHz)</w:t>
      </w:r>
    </w:p>
    <w:p w14:paraId="7B0B301E" w14:textId="77777777" w:rsidR="002720BF" w:rsidRDefault="002720BF" w:rsidP="002720BF">
      <w:pPr>
        <w:pStyle w:val="Odrka1-2-"/>
      </w:pPr>
      <w:r>
        <w:t>trasy potrubí; paty servisních sloupců; potrubí z PVC; všechny typy ventilů; křížení, rozdvojky; čistící výstupy; konce obalů.</w:t>
      </w:r>
    </w:p>
    <w:p w14:paraId="7741F82A" w14:textId="77777777" w:rsidR="002720BF" w:rsidRDefault="002720BF" w:rsidP="002720BF">
      <w:pPr>
        <w:pStyle w:val="Odstavec1-1a"/>
        <w:keepNext/>
        <w:numPr>
          <w:ilvl w:val="0"/>
          <w:numId w:val="5"/>
        </w:numPr>
      </w:pPr>
      <w:r w:rsidRPr="009D2841">
        <w:rPr>
          <w:rStyle w:val="Tun"/>
        </w:rPr>
        <w:t>Rozvody plynu a jejich zařízení</w:t>
      </w:r>
      <w:r>
        <w:t xml:space="preserve"> – žlutý marker (383,0 kHz)</w:t>
      </w:r>
    </w:p>
    <w:p w14:paraId="38DA5A78" w14:textId="77777777" w:rsidR="002720BF" w:rsidRDefault="002720BF" w:rsidP="002720BF">
      <w:pPr>
        <w:pStyle w:val="Odrka1-2-"/>
      </w:pPr>
      <w:r>
        <w:t>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BCD8722" w14:textId="77777777" w:rsidR="002720BF" w:rsidRDefault="002720BF" w:rsidP="002720BF">
      <w:pPr>
        <w:pStyle w:val="Odstavec1-1a"/>
        <w:numPr>
          <w:ilvl w:val="0"/>
          <w:numId w:val="5"/>
        </w:numPr>
      </w:pPr>
      <w:r w:rsidRPr="009D2841">
        <w:rPr>
          <w:rStyle w:val="Tun"/>
        </w:rPr>
        <w:t>Sdělovací zařízení a kabely</w:t>
      </w:r>
      <w:r>
        <w:t xml:space="preserve"> – oranžový marker (101,4 kHz)</w:t>
      </w:r>
    </w:p>
    <w:p w14:paraId="06C5FF84" w14:textId="77777777" w:rsidR="002720BF" w:rsidRDefault="002720BF" w:rsidP="002720BF">
      <w:pPr>
        <w:pStyle w:val="Odrka1-2-"/>
      </w:pPr>
      <w:r w:rsidRPr="005E4960">
        <w:t>trasy kabelů sdělovacích optických a HDPE –(v případě požadavku umístění po</w:t>
      </w:r>
      <w:r>
        <w:t xml:space="preserve">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74E82E76" w14:textId="77777777" w:rsidR="002720BF" w:rsidRDefault="002720BF" w:rsidP="002720BF">
      <w:pPr>
        <w:pStyle w:val="Odstavec1-1a"/>
        <w:numPr>
          <w:ilvl w:val="0"/>
          <w:numId w:val="5"/>
        </w:numPr>
      </w:pPr>
      <w:r w:rsidRPr="009D2841">
        <w:rPr>
          <w:rStyle w:val="Tun"/>
        </w:rPr>
        <w:t>Zabezpečovací zařízení</w:t>
      </w:r>
      <w:r>
        <w:t xml:space="preserve"> – fialový marker (66,35 kHz)</w:t>
      </w:r>
    </w:p>
    <w:p w14:paraId="0A4B57F6" w14:textId="77777777" w:rsidR="002720BF" w:rsidRDefault="002720BF" w:rsidP="002720BF">
      <w:pPr>
        <w:pStyle w:val="Odrka1-2-"/>
      </w:pPr>
      <w:r>
        <w:t>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077A2BD9" w14:textId="77777777" w:rsidR="002720BF" w:rsidRDefault="002720BF" w:rsidP="002720BF">
      <w:pPr>
        <w:pStyle w:val="Odstavec1-1a"/>
        <w:numPr>
          <w:ilvl w:val="0"/>
          <w:numId w:val="5"/>
        </w:numPr>
      </w:pPr>
      <w:r w:rsidRPr="009D2841">
        <w:rPr>
          <w:rStyle w:val="Tun"/>
        </w:rPr>
        <w:t>Odpadní voda</w:t>
      </w:r>
      <w:r>
        <w:t xml:space="preserve"> – zelený marker (121,6 kHz)</w:t>
      </w:r>
    </w:p>
    <w:p w14:paraId="74F0CF23" w14:textId="77777777" w:rsidR="002720BF" w:rsidRDefault="002720BF" w:rsidP="002720BF">
      <w:pPr>
        <w:pStyle w:val="Odrka1-2-"/>
      </w:pPr>
      <w:r>
        <w:t>ventily; všechny typy armatur; čistící výstupy; paty servisních sloupců; vedlejší vedení; značení tras nekovových objektů.</w:t>
      </w:r>
    </w:p>
    <w:p w14:paraId="55477177" w14:textId="77777777" w:rsidR="002720BF" w:rsidRDefault="002720BF" w:rsidP="002720BF">
      <w:pPr>
        <w:pStyle w:val="Textbezslovn"/>
      </w:pPr>
      <w:r>
        <w:t>Označníky je nutno k uloženým kabelům, potrubím a podzemním zařízením pevně upevňovat (např. plastovou vázací páskou).</w:t>
      </w:r>
    </w:p>
    <w:p w14:paraId="30D8D6E5" w14:textId="77777777" w:rsidR="002720BF" w:rsidRDefault="002720BF" w:rsidP="002720BF">
      <w:pPr>
        <w:pStyle w:val="Textbezslovn"/>
      </w:pPr>
      <w:r>
        <w:t>U sdělovacích a zabezpečovacích kabelů OŘ se bude informace o markerech zadávat do pasportu do volitelné položky 2 pod označením „RFID“. U složek, které nemají žádnou elektronickou databázi, se bude tato informace zadávat ve stejném znění do dokumentace.</w:t>
      </w:r>
    </w:p>
    <w:p w14:paraId="09B8E1EA" w14:textId="77777777" w:rsidR="002720BF" w:rsidRDefault="002720BF" w:rsidP="002720BF">
      <w:pPr>
        <w:pStyle w:val="Textbezslovn"/>
      </w:pPr>
      <w:r>
        <w:t>Informace o použití markerů bude zaznamenána do DSPS</w:t>
      </w:r>
    </w:p>
    <w:p w14:paraId="14BF95DE" w14:textId="77777777" w:rsidR="00DD0EF6" w:rsidRPr="005E4960" w:rsidRDefault="002720BF" w:rsidP="005E4960">
      <w:pPr>
        <w:pStyle w:val="Textbezslovn"/>
        <w:rPr>
          <w:rStyle w:val="Tun"/>
          <w:b w:val="0"/>
        </w:rPr>
      </w:pPr>
      <w:r w:rsidRPr="005E4960">
        <w:t>Do digitální dokumentace se budou zaznamenávat markery ve tvaru kolečka s velkým</w:t>
      </w:r>
      <w:r>
        <w:t xml:space="preserve"> písmenem M uprostřed ve všech 6-ti vrstvách odpovídajících kategoriím podzemních vedení. Značka bude tvarově stejná pro všech 6 vrstev, rozlišení kategorie bude pouze barvou, kter</w:t>
      </w:r>
      <w:r w:rsidR="005E4960">
        <w:t>á bude odpovídat barvě markeru.</w:t>
      </w:r>
    </w:p>
    <w:p w14:paraId="14E5208C" w14:textId="77777777" w:rsidR="00C73A2C" w:rsidRDefault="00C73A2C" w:rsidP="00C73A2C">
      <w:pPr>
        <w:pStyle w:val="Text2-1"/>
        <w:numPr>
          <w:ilvl w:val="2"/>
          <w:numId w:val="6"/>
        </w:numPr>
      </w:pPr>
      <w:r>
        <w:t xml:space="preserve">Součástí zakázky je také vypracování Prezentačního materiálu dle VTP/DSP+PDPS/13/20, bodu 4. 7., který bude sloužit jako podklad pro propagaci stavby. Propagační materiál bude zpracován minimálně v následujícím rozsahu: </w:t>
      </w:r>
    </w:p>
    <w:p w14:paraId="351E457F" w14:textId="77777777" w:rsidR="00C73A2C" w:rsidRDefault="00C73A2C" w:rsidP="00C73A2C">
      <w:pPr>
        <w:pStyle w:val="Text2-2"/>
        <w:numPr>
          <w:ilvl w:val="3"/>
          <w:numId w:val="6"/>
        </w:numPr>
      </w:pPr>
      <w:r>
        <w:t>Popis materiálového a barevného řešení rozhodujících stavebních konstrukcí a povrchových materiálů s uvedením referenčních vzorků.</w:t>
      </w:r>
    </w:p>
    <w:p w14:paraId="655CDA2C" w14:textId="77777777" w:rsidR="00C73A2C" w:rsidRDefault="00C73A2C" w:rsidP="00C73A2C">
      <w:pPr>
        <w:pStyle w:val="Text2-2"/>
        <w:numPr>
          <w:ilvl w:val="3"/>
          <w:numId w:val="6"/>
        </w:numPr>
      </w:pPr>
      <w:r>
        <w:t>Schématické půdorysy objektu s vyznačením vazeb v souvislosti na toky cestujících.</w:t>
      </w:r>
    </w:p>
    <w:p w14:paraId="362ABD4D" w14:textId="77777777" w:rsidR="00C73A2C" w:rsidRDefault="00C73A2C" w:rsidP="00C73A2C">
      <w:pPr>
        <w:pStyle w:val="Text2-2"/>
        <w:numPr>
          <w:ilvl w:val="3"/>
          <w:numId w:val="6"/>
        </w:numPr>
      </w:pPr>
      <w:r>
        <w:t>Schématické řezy popisující prostorové vazby.</w:t>
      </w:r>
    </w:p>
    <w:p w14:paraId="20ACFB5B" w14:textId="77777777" w:rsidR="00234B02" w:rsidRDefault="00C73A2C" w:rsidP="00DD65E6">
      <w:pPr>
        <w:pStyle w:val="Text2-2"/>
        <w:numPr>
          <w:ilvl w:val="3"/>
          <w:numId w:val="6"/>
        </w:numPr>
      </w:pPr>
      <w:r>
        <w:t xml:space="preserve">3D vizualizace – min 3ks – přelet dronem nad a kolem výpravní budovy, pohled </w:t>
      </w:r>
      <w:r w:rsidR="00234B02">
        <w:t>od nově budovaného autobusového terminálu, pohled od kolejí, od nástupišť, pohled z ulice Nádražní – zahrnující nově navrženou cyklověž.</w:t>
      </w:r>
    </w:p>
    <w:p w14:paraId="2733975E" w14:textId="77777777" w:rsidR="00C73A2C" w:rsidRDefault="00C73A2C" w:rsidP="00DD65E6">
      <w:pPr>
        <w:pStyle w:val="Text2-2"/>
        <w:numPr>
          <w:ilvl w:val="3"/>
          <w:numId w:val="6"/>
        </w:numPr>
      </w:pPr>
      <w:r>
        <w:t xml:space="preserve"> Sta</w:t>
      </w:r>
      <w:r w:rsidR="00234B02">
        <w:t>tickou vizualizaci v počtu min 2</w:t>
      </w:r>
      <w:r>
        <w:t xml:space="preserve">ks – </w:t>
      </w:r>
      <w:r w:rsidR="00234B02">
        <w:t>pohled od nově budovaného autobusového terminálu, pohled z nástupišť</w:t>
      </w:r>
      <w:r>
        <w:t xml:space="preserve"> </w:t>
      </w:r>
    </w:p>
    <w:p w14:paraId="0142CBAA" w14:textId="77777777" w:rsidR="00C73A2C" w:rsidRDefault="00C73A2C" w:rsidP="00C73A2C">
      <w:pPr>
        <w:pStyle w:val="Text2-2"/>
        <w:numPr>
          <w:ilvl w:val="3"/>
          <w:numId w:val="6"/>
        </w:numPr>
      </w:pPr>
      <w:r>
        <w:t>Statickou vizualizaci interiérů a veřejně př</w:t>
      </w:r>
      <w:r w:rsidR="00234B02">
        <w:t>ístupných prostor v min. počtu 4</w:t>
      </w:r>
      <w:r>
        <w:t xml:space="preserve"> vizualizací.</w:t>
      </w:r>
    </w:p>
    <w:p w14:paraId="7A8BFC6A" w14:textId="77777777" w:rsidR="00C73A2C" w:rsidRDefault="00C73A2C" w:rsidP="00C73A2C">
      <w:pPr>
        <w:pStyle w:val="Text2-2"/>
        <w:numPr>
          <w:ilvl w:val="3"/>
          <w:numId w:val="6"/>
        </w:numPr>
      </w:pPr>
      <w:r>
        <w:t xml:space="preserve">Zákresy vizualizací do fotografií – v počtu min 3 ks </w:t>
      </w:r>
      <w:r w:rsidR="00B226A8">
        <w:t>.</w:t>
      </w:r>
    </w:p>
    <w:p w14:paraId="675F6F89" w14:textId="77777777" w:rsidR="00F678E3" w:rsidRPr="00280C98" w:rsidRDefault="00F678E3" w:rsidP="002F2288">
      <w:pPr>
        <w:pStyle w:val="Nadpis2-2"/>
        <w:numPr>
          <w:ilvl w:val="1"/>
          <w:numId w:val="6"/>
        </w:numPr>
      </w:pPr>
      <w:bookmarkStart w:id="15" w:name="_Toc15649884"/>
      <w:bookmarkStart w:id="16" w:name="_Toc51764078"/>
      <w:r w:rsidRPr="00280C98">
        <w:t>Ostatní objekty</w:t>
      </w:r>
      <w:bookmarkEnd w:id="15"/>
      <w:bookmarkEnd w:id="16"/>
    </w:p>
    <w:p w14:paraId="5346B7E8" w14:textId="77777777" w:rsidR="00F678E3" w:rsidRPr="00280C98" w:rsidRDefault="00F678E3" w:rsidP="002F2288">
      <w:pPr>
        <w:pStyle w:val="Text2-1"/>
        <w:numPr>
          <w:ilvl w:val="2"/>
          <w:numId w:val="6"/>
        </w:numPr>
      </w:pPr>
      <w:r w:rsidRPr="00280C98">
        <w:t>Součástí stavby budou rovněž nezbytné další objekty nutné pro realizaci díla, zejména přeložky a ochrana inženýrských sítí, úpravy pozemních komunikací nebo nové komunikace (k technologickým objektům nebo jako náhrada za rušené přejezdy), kabelovody,</w:t>
      </w:r>
      <w:r w:rsidR="00FC393E">
        <w:t xml:space="preserve"> cyklověž, </w:t>
      </w:r>
      <w:r w:rsidRPr="00280C98">
        <w:t>protihluková opatření podle závěrů hlukové studie a podobně.</w:t>
      </w:r>
    </w:p>
    <w:p w14:paraId="5B0A10A7" w14:textId="77777777" w:rsidR="00F678E3" w:rsidRDefault="00F678E3" w:rsidP="002F2288">
      <w:pPr>
        <w:pStyle w:val="Nadpis2-2"/>
        <w:numPr>
          <w:ilvl w:val="1"/>
          <w:numId w:val="6"/>
        </w:numPr>
      </w:pPr>
      <w:bookmarkStart w:id="17" w:name="_Toc15649885"/>
      <w:bookmarkStart w:id="18" w:name="_Toc51764079"/>
      <w:r w:rsidRPr="00280C98">
        <w:t>Pozemní stavební objekty</w:t>
      </w:r>
      <w:bookmarkEnd w:id="17"/>
      <w:bookmarkEnd w:id="18"/>
    </w:p>
    <w:p w14:paraId="2C2DBA8D" w14:textId="77777777" w:rsidR="006729AE" w:rsidRPr="00280C98" w:rsidRDefault="00FC393E" w:rsidP="00F620AA">
      <w:pPr>
        <w:pStyle w:val="Text2-1"/>
      </w:pPr>
      <w:bookmarkStart w:id="19" w:name="_Toc15649886"/>
      <w:r>
        <w:t>Všechny podrobnosti jsou obsaženy v Záměru projektu</w:t>
      </w:r>
      <w:r w:rsidR="006729AE" w:rsidRPr="00280C98">
        <w:t>.</w:t>
      </w:r>
    </w:p>
    <w:p w14:paraId="715A6B91" w14:textId="77777777" w:rsidR="00002C2C" w:rsidRPr="00FD501F" w:rsidRDefault="00002C2C" w:rsidP="00002C2C">
      <w:pPr>
        <w:pStyle w:val="Nadpis2-2"/>
      </w:pPr>
      <w:bookmarkStart w:id="20" w:name="_Toc51764080"/>
      <w:r w:rsidRPr="00FD501F">
        <w:t>Zásady organizace výstavby</w:t>
      </w:r>
      <w:bookmarkEnd w:id="20"/>
    </w:p>
    <w:p w14:paraId="34DD8A4B" w14:textId="77777777" w:rsidR="00002C2C" w:rsidRDefault="00002C2C" w:rsidP="00002C2C">
      <w:pPr>
        <w:pStyle w:val="Text2-1"/>
      </w:pPr>
      <w:r>
        <w:t>V rámci zpracování DUSP a PDPS b</w:t>
      </w:r>
      <w:r w:rsidRPr="00250A40">
        <w:t xml:space="preserve">ude </w:t>
      </w:r>
      <w:r>
        <w:t>vy</w:t>
      </w:r>
      <w:r w:rsidRPr="00250A40">
        <w:t xml:space="preserve">pracován </w:t>
      </w:r>
      <w:r w:rsidR="00955BBF">
        <w:t xml:space="preserve">podrobný </w:t>
      </w:r>
      <w:r w:rsidR="00FC393E">
        <w:t>(</w:t>
      </w:r>
      <w:r w:rsidR="00955BBF">
        <w:t xml:space="preserve">nad rámec VTP) </w:t>
      </w:r>
      <w:r w:rsidRPr="00250A40">
        <w:t>návrh postupu výstavby (stavební postupy a jejich harmonogram, vč. vyznačení doby trvání rozhodujících SO a</w:t>
      </w:r>
      <w:r>
        <w:t> </w:t>
      </w:r>
      <w:r w:rsidRPr="00250A40">
        <w:t>PS).</w:t>
      </w:r>
    </w:p>
    <w:p w14:paraId="320F3963" w14:textId="77777777" w:rsidR="00DC7C9F" w:rsidRPr="00250A40" w:rsidRDefault="00DC7C9F" w:rsidP="00002C2C">
      <w:pPr>
        <w:pStyle w:val="Text2-1"/>
      </w:pPr>
      <w:r>
        <w:t>V odstavci 4.1.17 ve VTP/DSP+PDPS/13/20 se text „… a vy</w:t>
      </w:r>
      <w:r w:rsidR="00F620AA">
        <w:t>u</w:t>
      </w:r>
      <w:r>
        <w:t xml:space="preserve">žitím 12 hodinové pracovní doby.“ nahrazuje textem „… </w:t>
      </w:r>
      <w:r w:rsidRPr="009A42F4">
        <w:rPr>
          <w:b/>
        </w:rPr>
        <w:t>a vy</w:t>
      </w:r>
      <w:r w:rsidR="009C22A7">
        <w:rPr>
          <w:b/>
        </w:rPr>
        <w:t>u</w:t>
      </w:r>
      <w:r w:rsidRPr="009A42F4">
        <w:rPr>
          <w:b/>
        </w:rPr>
        <w:t>žitím 14 hodinové pracovní doby</w:t>
      </w:r>
    </w:p>
    <w:p w14:paraId="0D195226" w14:textId="77777777" w:rsidR="00955BBF" w:rsidRPr="002D1B73" w:rsidRDefault="00955BBF" w:rsidP="00955BBF">
      <w:pPr>
        <w:pStyle w:val="Text2-1"/>
      </w:pPr>
      <w:r w:rsidRPr="002D1B73">
        <w:t>Dokumentace bude obsahovat popis stávajících sdělovacích a zabezpečovacích zařízení, jejich umístění, napájení a zálohování napájení. Dále informace o způsobu jejich obsluhy (výpravčí) a údržby. Kromě popisu souča</w:t>
      </w:r>
      <w:r w:rsidR="00274422">
        <w:t>sného stavu, je třeba doplnit i </w:t>
      </w:r>
      <w:r w:rsidRPr="002D1B73">
        <w:t>informace o správcích jednotlivých zařízení a kontaktních osobách těchto správců.</w:t>
      </w:r>
    </w:p>
    <w:p w14:paraId="1F7144B6" w14:textId="77777777" w:rsidR="00955BBF" w:rsidRPr="002D1B73" w:rsidRDefault="00955BBF" w:rsidP="00955BBF">
      <w:pPr>
        <w:pStyle w:val="Text2-1"/>
      </w:pPr>
      <w:r w:rsidRPr="002D1B73">
        <w:t xml:space="preserve">V případě stavebních prací, které budou zasahovat do prostor, kde jsou buďto tato sdělovací a zabezpečovací zařízení umístěna nebo odkud jsou obsluhována (dopravní kancelář …), je třeba popsat, jakým způsobem budou jednotlivá zařízení chráněna proti poškození (zakrytí igelitem, dřevěná konstrukce, …) a tento princip projednat se správcem těchto zařízení. Vzhledem k požadavku na provedení stavby za plného železničního provozu, je zajištění řádného provozu </w:t>
      </w:r>
      <w:r w:rsidR="00274422">
        <w:t>zařízení, přístupu pro údržbu a </w:t>
      </w:r>
      <w:r w:rsidRPr="002D1B73">
        <w:t xml:space="preserve">řádných pracovních podmínek pro obsluhu zařízení, zásadním pro zajištění bezpečného a plynulého železničního provozu. </w:t>
      </w:r>
    </w:p>
    <w:p w14:paraId="5765C9D7" w14:textId="77777777" w:rsidR="00955BBF" w:rsidRPr="002D1B73" w:rsidRDefault="00955BBF" w:rsidP="00955BBF">
      <w:pPr>
        <w:pStyle w:val="Text2-1"/>
      </w:pPr>
      <w:r w:rsidRPr="002D1B73">
        <w:t>Dokumentace i soupis prací budou obsahovat vyklizení dotčených prostor a jejich navrácení do původního stavu. Rozsah těchto prací bude stanoven na základě místního šetření za přítomnosti zástupce Objednatele ve věcech technických, správce objektu, správce technologií a nájemníků.</w:t>
      </w:r>
    </w:p>
    <w:p w14:paraId="76FD2122" w14:textId="77777777" w:rsidR="00F678E3" w:rsidRPr="00280C98" w:rsidRDefault="00F678E3" w:rsidP="002F2288">
      <w:pPr>
        <w:pStyle w:val="Nadpis2-2"/>
        <w:numPr>
          <w:ilvl w:val="1"/>
          <w:numId w:val="6"/>
        </w:numPr>
      </w:pPr>
      <w:bookmarkStart w:id="21" w:name="_Toc51764081"/>
      <w:r w:rsidRPr="00280C98">
        <w:t>Geodetická dokumentace</w:t>
      </w:r>
      <w:bookmarkEnd w:id="19"/>
      <w:bookmarkEnd w:id="21"/>
    </w:p>
    <w:p w14:paraId="0A727C2A" w14:textId="77777777" w:rsidR="009C22A7" w:rsidRDefault="009C22A7" w:rsidP="009C22A7">
      <w:pPr>
        <w:pStyle w:val="Text2-1"/>
        <w:numPr>
          <w:ilvl w:val="2"/>
          <w:numId w:val="6"/>
        </w:numPr>
      </w:pPr>
      <w:r>
        <w:t>Geodetické mapové podklady v potřebném rozsahu, včetně geodetického zaměření do hranic dráhy a platného ŽBP zajistí objednatel prostřednictvím UOZI - Správy železniční geodézie (SŽG) s platností k datu poslední aktualizace.</w:t>
      </w:r>
    </w:p>
    <w:p w14:paraId="651219A4" w14:textId="77777777" w:rsidR="009C22A7" w:rsidRDefault="009C22A7" w:rsidP="009C22A7">
      <w:pPr>
        <w:pStyle w:val="Text2-1"/>
        <w:numPr>
          <w:ilvl w:val="2"/>
          <w:numId w:val="6"/>
        </w:numPr>
      </w:pPr>
      <w:r>
        <w:t xml:space="preserve">V případě </w:t>
      </w:r>
      <w:r w:rsidR="007A3F40">
        <w:t xml:space="preserve">nutnosti </w:t>
      </w:r>
      <w:r>
        <w:t>doplnění geodetických a mapových podkladů (při umístění nových objektů mimo stávající hranici obvodu dráhy nebo z důvodu zastaralých podkladů) je součástí zakázky jejich doplnění Zhotovitelem a bude provedeno po dohodě se správcem ŽBP a ŽMP. Tato dokumentace bude vyhotovena v souladu s TKP staveb státních drah a výše uvedených předpisů a bude předána prostřednictvím ÚOZI Objednatele ke kontrole správcům ŽBP a ŽMP.</w:t>
      </w:r>
    </w:p>
    <w:p w14:paraId="026EA63D" w14:textId="77777777" w:rsidR="007A3F40" w:rsidRPr="007A3F40" w:rsidRDefault="007A3F40" w:rsidP="007A3F40">
      <w:pPr>
        <w:pStyle w:val="Text2-1"/>
        <w:numPr>
          <w:ilvl w:val="2"/>
          <w:numId w:val="6"/>
        </w:numPr>
        <w:rPr>
          <w:color w:val="000000" w:themeColor="text1"/>
        </w:rPr>
      </w:pPr>
      <w:r w:rsidRPr="007A3F40">
        <w:rPr>
          <w:color w:val="000000" w:themeColor="text1"/>
          <w:lang w:eastAsia="cs-CZ"/>
        </w:rPr>
        <w:t>Majetkoprávní část geodetické dokumentace bude vycházet z aktuálního stavu katastru nemovitostí v době zpracování (platné SPI a SGI</w:t>
      </w:r>
      <w:r w:rsidR="00274422">
        <w:rPr>
          <w:color w:val="000000" w:themeColor="text1"/>
          <w:lang w:eastAsia="cs-CZ"/>
        </w:rPr>
        <w:t>) a bude zpracována v souladu s </w:t>
      </w:r>
      <w:r w:rsidRPr="007A3F40">
        <w:rPr>
          <w:color w:val="000000" w:themeColor="text1"/>
          <w:lang w:eastAsia="cs-CZ"/>
        </w:rPr>
        <w:t>požadavky předpisu SŽDC M20/MP013 „Záborový elaborát“ v platném znění.</w:t>
      </w:r>
    </w:p>
    <w:p w14:paraId="69EC16B9" w14:textId="77777777" w:rsidR="009C22A7" w:rsidRDefault="009C22A7" w:rsidP="009C22A7">
      <w:pPr>
        <w:pStyle w:val="Text2-1"/>
        <w:numPr>
          <w:ilvl w:val="2"/>
          <w:numId w:val="6"/>
        </w:numPr>
      </w:pPr>
      <w:r>
        <w:t>V průběhu zpracování projektové dokumentace budou Zhotovitelem na jeho náklady provedeny veškeré geodetické práce v rozsahu potřebném pro řádné zpracování projektové dokumentace.</w:t>
      </w:r>
    </w:p>
    <w:p w14:paraId="2130A9A1" w14:textId="77777777" w:rsidR="009C22A7" w:rsidRDefault="009C22A7" w:rsidP="009C22A7">
      <w:pPr>
        <w:pStyle w:val="Text2-1"/>
        <w:numPr>
          <w:ilvl w:val="2"/>
          <w:numId w:val="6"/>
        </w:numPr>
      </w:pPr>
      <w:r>
        <w:t>Geodetická dokumentace a vytyčovací výkresy jednotlivých PS a SO musí být ověřeny úředně oprávněným zeměměřickým inženýrem (fyzická osoba, které bylo uděleno úřední oprávnění podle § 13 odst. 1, písm. c) zákona č. 200/1994 Sb.), který zároveň musí být držitelem zkoušky G-02 nebo G-03.</w:t>
      </w:r>
    </w:p>
    <w:p w14:paraId="62E8379D" w14:textId="77777777" w:rsidR="007A3F40" w:rsidRPr="007A3F40" w:rsidRDefault="007A3F40" w:rsidP="007A3F40">
      <w:pPr>
        <w:pStyle w:val="Text2-1"/>
        <w:numPr>
          <w:ilvl w:val="2"/>
          <w:numId w:val="6"/>
        </w:numPr>
      </w:pPr>
      <w:r w:rsidRPr="007A3F40">
        <w:t>Způsob zaměřování a zobrazování objektů železniční dopravní cesty je stanoven předpisem SŽDC M20/MP006 Opatření k zaměřování objektů železniční dopravní cesty v platném znění. Podzemní a nadzemní vedení a zařízení technické infrastruktury budou zakreslena jednotlivými ucelenými liniemi.</w:t>
      </w:r>
    </w:p>
    <w:p w14:paraId="01AA6FBC" w14:textId="77777777" w:rsidR="007A3F40" w:rsidRPr="007A3F40" w:rsidRDefault="007A3F40" w:rsidP="007A3F40">
      <w:pPr>
        <w:pStyle w:val="Text2-1"/>
        <w:numPr>
          <w:ilvl w:val="2"/>
          <w:numId w:val="6"/>
        </w:numPr>
      </w:pPr>
      <w:r w:rsidRPr="007A3F40">
        <w:t xml:space="preserve">Geodetické a mapové podklady a jejich doplnění se zpracovává podle předpisu SŽDC M20/MP005 Metodický pokyn pro tvorbu prostorových dat pro mapy </w:t>
      </w:r>
      <w:r w:rsidR="00274422">
        <w:t>velkého měřítka v </w:t>
      </w:r>
      <w:r>
        <w:t>platném znění</w:t>
      </w:r>
      <w:r w:rsidRPr="007A3F40">
        <w:t>).</w:t>
      </w:r>
    </w:p>
    <w:p w14:paraId="028D2FC8" w14:textId="77777777" w:rsidR="007A3F40" w:rsidRDefault="007A3F40" w:rsidP="007A3F40">
      <w:pPr>
        <w:pStyle w:val="Text2-1"/>
        <w:numPr>
          <w:ilvl w:val="2"/>
          <w:numId w:val="6"/>
        </w:numPr>
      </w:pPr>
      <w:r w:rsidRPr="007A3F40">
        <w:t>Body železničního bodového pole se navrhují, stabilizují, zaměřují a dokumentují podle předpisu SŽDC M20/MP007 Železniční bodové pole v platném znění.</w:t>
      </w:r>
    </w:p>
    <w:p w14:paraId="7D6EACC6" w14:textId="77777777" w:rsidR="009C22A7" w:rsidRDefault="009C22A7" w:rsidP="009C22A7">
      <w:pPr>
        <w:pStyle w:val="Text2-1"/>
        <w:numPr>
          <w:ilvl w:val="2"/>
          <w:numId w:val="6"/>
        </w:numPr>
      </w:pPr>
      <w:r>
        <w:t>Geodetická dokumentace bude odevzdána v uzavřené i v otevřené formě.</w:t>
      </w:r>
    </w:p>
    <w:p w14:paraId="19E723B6" w14:textId="77777777" w:rsidR="009C22A7" w:rsidRDefault="009C22A7" w:rsidP="009C22A7">
      <w:pPr>
        <w:pStyle w:val="Text2-1"/>
        <w:numPr>
          <w:ilvl w:val="2"/>
          <w:numId w:val="6"/>
        </w:numPr>
      </w:pPr>
      <w:r>
        <w:t>Kompletní Geodetická dokumentace bude zaslána Zhotovitelem ke schválení geodetem (ÚOZI) objednatele.</w:t>
      </w:r>
    </w:p>
    <w:p w14:paraId="5351ABCC" w14:textId="77777777" w:rsidR="009933E4" w:rsidRDefault="009933E4" w:rsidP="002F2288">
      <w:pPr>
        <w:pStyle w:val="Nadpis2-1"/>
        <w:numPr>
          <w:ilvl w:val="0"/>
          <w:numId w:val="6"/>
        </w:numPr>
      </w:pPr>
      <w:bookmarkStart w:id="22" w:name="_Toc29554212"/>
      <w:bookmarkStart w:id="23" w:name="_Toc29554213"/>
      <w:bookmarkStart w:id="24" w:name="_Toc29393944"/>
      <w:bookmarkStart w:id="25" w:name="_Toc51764082"/>
      <w:bookmarkEnd w:id="22"/>
      <w:bookmarkEnd w:id="23"/>
      <w:r>
        <w:t>Vykazování odpadů</w:t>
      </w:r>
      <w:bookmarkEnd w:id="24"/>
      <w:bookmarkEnd w:id="25"/>
    </w:p>
    <w:p w14:paraId="7F38912A" w14:textId="77777777" w:rsidR="009933E4" w:rsidRDefault="009933E4" w:rsidP="002F2288">
      <w:pPr>
        <w:pStyle w:val="Nadpis2-2"/>
        <w:numPr>
          <w:ilvl w:val="1"/>
          <w:numId w:val="6"/>
        </w:numPr>
      </w:pPr>
      <w:bookmarkStart w:id="26" w:name="_Toc27040311"/>
      <w:bookmarkStart w:id="27" w:name="_Toc29393945"/>
      <w:bookmarkStart w:id="28" w:name="_Toc51764083"/>
      <w:r>
        <w:t>Vykazování odpadů ve vztahu ke stanovení nákladů stavby</w:t>
      </w:r>
      <w:bookmarkEnd w:id="26"/>
      <w:bookmarkEnd w:id="27"/>
      <w:bookmarkEnd w:id="28"/>
    </w:p>
    <w:p w14:paraId="3825F337" w14:textId="77777777" w:rsidR="009933E4" w:rsidRDefault="009933E4" w:rsidP="002F2288">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14:paraId="22F061AB" w14:textId="77777777" w:rsidR="009933E4" w:rsidRDefault="009933E4" w:rsidP="002F2288">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8461C9">
        <w:rPr>
          <w:rStyle w:val="Tun"/>
        </w:rPr>
        <w:t>5.1.3</w:t>
      </w:r>
      <w:r w:rsidRPr="003108AB">
        <w:rPr>
          <w:rStyle w:val="Tun"/>
        </w:rPr>
        <w:fldChar w:fldCharType="end"/>
      </w:r>
      <w:r w:rsidRPr="003108AB">
        <w:rPr>
          <w:rStyle w:val="Tun"/>
        </w:rPr>
        <w:t>.</w:t>
      </w:r>
      <w:r>
        <w:t xml:space="preserve"> </w:t>
      </w:r>
    </w:p>
    <w:p w14:paraId="7ADFAB0B" w14:textId="77777777" w:rsidR="009933E4" w:rsidRPr="0061694A" w:rsidRDefault="009933E4" w:rsidP="002F2288">
      <w:pPr>
        <w:pStyle w:val="Text2-1"/>
        <w:keepNext/>
        <w:numPr>
          <w:ilvl w:val="2"/>
          <w:numId w:val="6"/>
        </w:numPr>
        <w:rPr>
          <w:rStyle w:val="Tun"/>
        </w:rPr>
      </w:pPr>
      <w:bookmarkStart w:id="29" w:name="_Ref27037418"/>
      <w:r w:rsidRPr="0061694A">
        <w:rPr>
          <w:rStyle w:val="Tun"/>
        </w:rPr>
        <w:t>Úpravy položkových rozpočtů</w:t>
      </w:r>
      <w:bookmarkEnd w:id="29"/>
      <w:r w:rsidRPr="0061694A">
        <w:rPr>
          <w:rStyle w:val="Tun"/>
        </w:rPr>
        <w:t xml:space="preserve"> </w:t>
      </w:r>
    </w:p>
    <w:p w14:paraId="71B1C199" w14:textId="77777777" w:rsidR="009933E4" w:rsidRDefault="009933E4" w:rsidP="00893AA7">
      <w:pPr>
        <w:pStyle w:val="Odstavec1-1a"/>
        <w:numPr>
          <w:ilvl w:val="0"/>
          <w:numId w:val="9"/>
        </w:numPr>
      </w:pPr>
      <w:r>
        <w:t xml:space="preserve">v soupisech prací jednotlivých SO/PS bude pro účely evidence vždy uvedena </w:t>
      </w:r>
      <w:r w:rsidRPr="00531422">
        <w:rPr>
          <w:rStyle w:val="Tun"/>
        </w:rPr>
        <w:t>R</w:t>
      </w:r>
      <w:r w:rsidR="001741C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14:paraId="4B5D0D7B" w14:textId="77777777"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14:paraId="4BDB0E1C" w14:textId="77777777"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2DB92DA0" w14:textId="77777777" w:rsidR="009933E4" w:rsidRDefault="009933E4" w:rsidP="002F2288">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w:t>
      </w:r>
      <w:r w:rsidR="007F26AC">
        <w:t>1</w:t>
      </w:r>
      <w:r>
        <w:t>, v případě duplicitní položky v jednom dílu bud označení varianty provedeno vzestupnou řadou celých čísel od hodnoty 90</w:t>
      </w:r>
      <w:r w:rsidR="001741CB">
        <w:t>1</w:t>
      </w:r>
      <w:r>
        <w:t xml:space="preserve"> (tzn. 90</w:t>
      </w:r>
      <w:r w:rsidR="001741CB">
        <w:t>1</w:t>
      </w:r>
      <w:r>
        <w:t xml:space="preserve"> až 99</w:t>
      </w:r>
      <w:r w:rsidR="001741CB">
        <w:t>9</w:t>
      </w:r>
      <w:r>
        <w:t xml:space="preserve">), </w:t>
      </w:r>
    </w:p>
    <w:p w14:paraId="34182AB8" w14:textId="77777777"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14:paraId="1E2B9549" w14:textId="77777777" w:rsidR="009933E4" w:rsidRDefault="009933E4" w:rsidP="002F2288">
      <w:pPr>
        <w:pStyle w:val="Odstavec1-1a"/>
        <w:numPr>
          <w:ilvl w:val="0"/>
          <w:numId w:val="5"/>
        </w:numPr>
      </w:pPr>
      <w:r>
        <w:t>Kalkulace položky „Likvidace odpadů […] včetně dopravy“ v přípravě bude provedena jako součet položek:</w:t>
      </w:r>
    </w:p>
    <w:p w14:paraId="090ACD17" w14:textId="77777777" w:rsidR="009933E4" w:rsidRDefault="009933E4" w:rsidP="002F2288">
      <w:pPr>
        <w:pStyle w:val="Odrka1-2-"/>
      </w:pPr>
      <w:r>
        <w:t>poplatek na skládku dle kategorie odpadu a množství, a to dle aktuálního ceníku vybrané skládky v přípravě,</w:t>
      </w:r>
    </w:p>
    <w:p w14:paraId="7E6AAE56" w14:textId="77777777" w:rsidR="009933E4" w:rsidRDefault="009933E4" w:rsidP="002F2288">
      <w:pPr>
        <w:pStyle w:val="Odrka1-2-"/>
      </w:pPr>
      <w:r>
        <w:t>ceny za t/km dle množství odpadu a vzdálenosti předpokládané skládky, přičemž vzdálenost může být specifikována v rozsahu pásmové dopravy.</w:t>
      </w:r>
    </w:p>
    <w:p w14:paraId="5DAF2847" w14:textId="77777777" w:rsidR="009933E4" w:rsidRPr="00303A2A" w:rsidRDefault="009933E4" w:rsidP="002F2288">
      <w:pPr>
        <w:pStyle w:val="Text2-1"/>
        <w:numPr>
          <w:ilvl w:val="2"/>
          <w:numId w:val="6"/>
        </w:numPr>
        <w:rPr>
          <w:rStyle w:val="Tun"/>
        </w:rPr>
      </w:pPr>
      <w:r w:rsidRPr="00303A2A">
        <w:rPr>
          <w:rStyle w:val="Tun"/>
        </w:rPr>
        <w:t>Způsob vytvoření položek likvidace odpadů včetně dopravy</w:t>
      </w:r>
    </w:p>
    <w:p w14:paraId="23A9228E" w14:textId="77777777" w:rsidR="009933E4" w:rsidRDefault="009933E4" w:rsidP="002F2288">
      <w:pPr>
        <w:pStyle w:val="Text2-2"/>
        <w:numPr>
          <w:ilvl w:val="3"/>
          <w:numId w:val="6"/>
        </w:numPr>
      </w:pPr>
      <w:r>
        <w:t xml:space="preserve">Pro soupisy prací budou vytvořené „R-položky“ pro likvidaci odpadů s dopravou, a to následovně: </w:t>
      </w:r>
    </w:p>
    <w:p w14:paraId="2A9F779B" w14:textId="77777777" w:rsidR="009933E4" w:rsidRPr="00303A2A" w:rsidRDefault="009933E4" w:rsidP="002F2288">
      <w:pPr>
        <w:pStyle w:val="Text2-2"/>
        <w:numPr>
          <w:ilvl w:val="3"/>
          <w:numId w:val="6"/>
        </w:numPr>
        <w:rPr>
          <w:rStyle w:val="Tun"/>
        </w:rPr>
      </w:pPr>
      <w:r w:rsidRPr="00303A2A">
        <w:rPr>
          <w:rStyle w:val="Tun"/>
        </w:rPr>
        <w:t xml:space="preserve">Označení položky: </w:t>
      </w:r>
    </w:p>
    <w:p w14:paraId="42BC3CDE" w14:textId="77777777" w:rsidR="009933E4" w:rsidRDefault="009933E4" w:rsidP="009933E4">
      <w:pPr>
        <w:pStyle w:val="Textbezslovn"/>
        <w:ind w:left="1701"/>
      </w:pPr>
      <w:r>
        <w:t>R015XXX [AŽ] R015XXX – LIKVIDACE ODPADŮ [TYP ODPADU] VČETNĚ DOPRAVY</w:t>
      </w:r>
    </w:p>
    <w:p w14:paraId="4A77D608" w14:textId="77777777"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14:paraId="725AD263" w14:textId="77777777" w:rsidR="009933E4" w:rsidRPr="00303A2A" w:rsidRDefault="009933E4" w:rsidP="009933E4">
      <w:pPr>
        <w:pStyle w:val="Textbezslovn"/>
        <w:ind w:left="1701"/>
        <w:rPr>
          <w:rStyle w:val="Tun"/>
        </w:rPr>
      </w:pPr>
      <w:r w:rsidRPr="00303A2A">
        <w:rPr>
          <w:rStyle w:val="Tun"/>
        </w:rPr>
        <w:t>Příklad:</w:t>
      </w:r>
    </w:p>
    <w:p w14:paraId="214605DF" w14:textId="77777777" w:rsidR="009933E4" w:rsidRDefault="009933E4" w:rsidP="009933E4">
      <w:pPr>
        <w:pStyle w:val="Textbezslovn"/>
        <w:ind w:left="1701"/>
      </w:pPr>
      <w:r>
        <w:t>Původní položka OTSKP bez dopravy:</w:t>
      </w:r>
    </w:p>
    <w:p w14:paraId="165BF0B0" w14:textId="77777777" w:rsidR="009933E4" w:rsidRDefault="009933E4" w:rsidP="009933E4">
      <w:pPr>
        <w:pStyle w:val="Textbezslovn"/>
        <w:ind w:left="2127"/>
      </w:pPr>
      <w:r>
        <w:t>015112 - POPLATKY ZA LIKVIDAC</w:t>
      </w:r>
      <w:r w:rsidR="00114A6F">
        <w:t>I</w:t>
      </w:r>
      <w:r>
        <w:t xml:space="preserve"> ODPADŮ NEKONTAMINOVANÝCH – 17 05 04 VYTĚŽENÉ ZEMINY A HORNINY - II. TŘÍDA TĚŽITELNOSTI</w:t>
      </w:r>
    </w:p>
    <w:p w14:paraId="602D5E03" w14:textId="77777777" w:rsidR="009933E4" w:rsidRDefault="009933E4" w:rsidP="009933E4">
      <w:pPr>
        <w:pStyle w:val="Textbezslovn"/>
        <w:ind w:left="1701"/>
      </w:pPr>
      <w:r>
        <w:t>Nová R položka s dopravou:</w:t>
      </w:r>
    </w:p>
    <w:p w14:paraId="477C7D45" w14:textId="77777777"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14:paraId="0DDE944A" w14:textId="77777777" w:rsidR="009933E4" w:rsidRPr="00303A2A" w:rsidRDefault="009933E4" w:rsidP="002F2288">
      <w:pPr>
        <w:pStyle w:val="Text2-2"/>
        <w:numPr>
          <w:ilvl w:val="3"/>
          <w:numId w:val="6"/>
        </w:numPr>
        <w:rPr>
          <w:rStyle w:val="Tun"/>
        </w:rPr>
      </w:pPr>
      <w:r w:rsidRPr="00303A2A">
        <w:rPr>
          <w:rStyle w:val="Tun"/>
        </w:rPr>
        <w:t>Technická specifikace položky</w:t>
      </w:r>
    </w:p>
    <w:p w14:paraId="2EEB94A7" w14:textId="77777777" w:rsidR="009933E4" w:rsidRDefault="009933E4" w:rsidP="009933E4">
      <w:pPr>
        <w:pStyle w:val="Textbezslovn"/>
        <w:ind w:left="1701"/>
      </w:pPr>
      <w:r>
        <w:t>1. Položka obsahuje:</w:t>
      </w:r>
    </w:p>
    <w:p w14:paraId="1EB2A63C" w14:textId="77777777" w:rsidR="009933E4" w:rsidRDefault="009933E4" w:rsidP="002F2288">
      <w:pPr>
        <w:pStyle w:val="Odrka1-4"/>
      </w:pPr>
      <w:r>
        <w:t>veškeré poplatky provozovateli skládky, recyklační linky nebo jiného zařízení na zpracování nebo likvidaci odpadů související s převzetím, uložením, zpracováním nebo likvidací odpadu,</w:t>
      </w:r>
    </w:p>
    <w:p w14:paraId="469FFDED" w14:textId="77777777" w:rsidR="009933E4" w:rsidRDefault="009933E4" w:rsidP="002F2288">
      <w:pPr>
        <w:pStyle w:val="Odrka1-4"/>
      </w:pPr>
      <w:r>
        <w:t>náklady spojené s dopravou odpadu z místa stavby na místo převzetí provozovatelem skládky, recyklační linky nebo jiného zařízení na zpracování nebo likvidaci odpadů,</w:t>
      </w:r>
    </w:p>
    <w:p w14:paraId="02DD346F" w14:textId="77777777" w:rsidR="009933E4" w:rsidRDefault="009933E4" w:rsidP="002F2288">
      <w:pPr>
        <w:pStyle w:val="Odrka1-4"/>
      </w:pPr>
      <w:r>
        <w:t>náklady spojené s vyložením a manipulací s materiálem v místě skládky.</w:t>
      </w:r>
    </w:p>
    <w:p w14:paraId="7B3136CD" w14:textId="77777777" w:rsidR="009933E4" w:rsidRDefault="009933E4" w:rsidP="009933E4">
      <w:pPr>
        <w:pStyle w:val="Textbezslovn"/>
        <w:ind w:left="1701"/>
      </w:pPr>
      <w:r>
        <w:t>2. Položka neobsahuje:</w:t>
      </w:r>
    </w:p>
    <w:p w14:paraId="2A104452" w14:textId="77777777" w:rsidR="009933E4" w:rsidRDefault="009933E4" w:rsidP="002F2288">
      <w:pPr>
        <w:pStyle w:val="Odrka1-4"/>
      </w:pPr>
      <w:r>
        <w:t xml:space="preserve">náklady spojené s naložením a manipulací s materiálem. </w:t>
      </w:r>
      <w:r w:rsidRPr="00303A2A">
        <w:rPr>
          <w:vertAlign w:val="superscript"/>
        </w:rPr>
        <w:t>**</w:t>
      </w:r>
      <w:r>
        <w:t>)</w:t>
      </w:r>
    </w:p>
    <w:p w14:paraId="4D19D348" w14:textId="77777777" w:rsidR="009933E4" w:rsidRDefault="009933E4" w:rsidP="009933E4">
      <w:pPr>
        <w:pStyle w:val="Textbezslovn"/>
        <w:ind w:left="1701"/>
      </w:pPr>
      <w:r>
        <w:t xml:space="preserve">3. Způsob měření: </w:t>
      </w:r>
    </w:p>
    <w:p w14:paraId="72CB54A9" w14:textId="77777777" w:rsidR="009933E4" w:rsidRDefault="009933E4" w:rsidP="002F2288">
      <w:pPr>
        <w:pStyle w:val="Odrka1-4"/>
      </w:pPr>
      <w:r>
        <w:t>[měrná jednotka – nejčastěji Tuna] určující množství odpadu vytříděného v souladu se zákonem č. 185/2001 Sb., o nakládání s odpady, v platném znění</w:t>
      </w:r>
    </w:p>
    <w:p w14:paraId="7D7BB99F" w14:textId="77777777" w:rsidR="009933E4" w:rsidRPr="00303A2A" w:rsidRDefault="009933E4" w:rsidP="009933E4">
      <w:pPr>
        <w:pStyle w:val="Textbezslovn"/>
        <w:rPr>
          <w:rStyle w:val="Tun"/>
        </w:rPr>
      </w:pPr>
      <w:r w:rsidRPr="00303A2A">
        <w:rPr>
          <w:rStyle w:val="Tun"/>
        </w:rPr>
        <w:t xml:space="preserve">Poznámka: </w:t>
      </w:r>
    </w:p>
    <w:p w14:paraId="0E8D0E10" w14:textId="77777777"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14:paraId="546134AF" w14:textId="77777777"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14:paraId="302EF23F" w14:textId="77777777" w:rsidR="009933E4" w:rsidRPr="00303A2A" w:rsidRDefault="009933E4" w:rsidP="002F2288">
      <w:pPr>
        <w:pStyle w:val="Text2-1"/>
        <w:numPr>
          <w:ilvl w:val="2"/>
          <w:numId w:val="6"/>
        </w:numPr>
        <w:rPr>
          <w:rStyle w:val="Tun"/>
        </w:rPr>
      </w:pPr>
      <w:r w:rsidRPr="00303A2A">
        <w:rPr>
          <w:rStyle w:val="Tun"/>
        </w:rPr>
        <w:t>SO 90-90 Likvidace odpadů včetně dopravy</w:t>
      </w:r>
    </w:p>
    <w:p w14:paraId="1410181B" w14:textId="77777777" w:rsidR="009933E4" w:rsidRDefault="009933E4" w:rsidP="002F2288">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487986A5" w14:textId="77777777" w:rsidR="009933E4" w:rsidRDefault="009933E4" w:rsidP="002F2288">
      <w:pPr>
        <w:pStyle w:val="Text2-2"/>
        <w:numPr>
          <w:ilvl w:val="3"/>
          <w:numId w:val="6"/>
        </w:numPr>
      </w:pPr>
      <w:r>
        <w:t>zhotovitel v rámci výběrového řízení na zhotovení stavby ocení celkové množství daného typu/kategorie odpadu, které je součástí Všeobecného objektu,</w:t>
      </w:r>
    </w:p>
    <w:p w14:paraId="792F42AD" w14:textId="77777777" w:rsidR="009933E4" w:rsidRDefault="009933E4" w:rsidP="002F2288">
      <w:pPr>
        <w:pStyle w:val="Text2-2"/>
        <w:numPr>
          <w:ilvl w:val="3"/>
          <w:numId w:val="6"/>
        </w:numPr>
      </w:pPr>
      <w:r>
        <w:t>pro účely kontroly fakturace zůstávají položky odpadů s množstvím v jednotlivých SO a PS. Tyto položky nejsou zhotovitelem v rámci výběrového řízení na zhotovení stavby oceňovány.</w:t>
      </w:r>
    </w:p>
    <w:p w14:paraId="251DE5C7" w14:textId="77777777" w:rsidR="009933E4" w:rsidRPr="009F2E73" w:rsidRDefault="009933E4" w:rsidP="002F2288">
      <w:pPr>
        <w:pStyle w:val="Text2-1"/>
        <w:numPr>
          <w:ilvl w:val="2"/>
          <w:numId w:val="6"/>
        </w:numPr>
        <w:rPr>
          <w:rStyle w:val="Tun"/>
        </w:rPr>
      </w:pPr>
      <w:r w:rsidRPr="009F2E73">
        <w:rPr>
          <w:rStyle w:val="Tun"/>
        </w:rPr>
        <w:t>Souhrnný rozpočet</w:t>
      </w:r>
    </w:p>
    <w:p w14:paraId="0704D1BF" w14:textId="77777777" w:rsidR="009933E4" w:rsidRDefault="009933E4" w:rsidP="002F2288">
      <w:pPr>
        <w:pStyle w:val="Text2-2"/>
        <w:numPr>
          <w:ilvl w:val="3"/>
          <w:numId w:val="6"/>
        </w:numPr>
      </w:pPr>
      <w:r>
        <w:t xml:space="preserve">pro vykazování nákladů stavby (rozpočty jednotlivých SO/PS) zařazených do souhrnného rozpočtu budou </w:t>
      </w:r>
      <w:r w:rsidR="0060044A">
        <w:t>odpady</w:t>
      </w:r>
      <w:r>
        <w:t xml:space="preserve"> vykazované jako náklady, které jsou součástí těchto SO/PS,</w:t>
      </w:r>
    </w:p>
    <w:p w14:paraId="5EEF46AE" w14:textId="77777777" w:rsidR="009933E4" w:rsidRDefault="009933E4" w:rsidP="002F2288">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1C776731" w14:textId="77777777" w:rsidR="009933E4" w:rsidRDefault="009933E4" w:rsidP="002F2288">
      <w:pPr>
        <w:pStyle w:val="Nadpis2-2"/>
        <w:numPr>
          <w:ilvl w:val="1"/>
          <w:numId w:val="6"/>
        </w:numPr>
      </w:pPr>
      <w:bookmarkStart w:id="30" w:name="_Toc27040312"/>
      <w:bookmarkStart w:id="31" w:name="_Toc29393946"/>
      <w:bookmarkStart w:id="32" w:name="_Toc51764084"/>
      <w:r>
        <w:t>Ostatní přílohy vztahující se k odpadovému hospodářství</w:t>
      </w:r>
      <w:bookmarkEnd w:id="30"/>
      <w:bookmarkEnd w:id="31"/>
      <w:bookmarkEnd w:id="32"/>
    </w:p>
    <w:p w14:paraId="2BBE7E72" w14:textId="77777777" w:rsidR="009933E4" w:rsidRDefault="009933E4" w:rsidP="002F2288">
      <w:pPr>
        <w:pStyle w:val="Text2-1"/>
        <w:numPr>
          <w:ilvl w:val="2"/>
          <w:numId w:val="6"/>
        </w:numPr>
      </w:pPr>
      <w:r w:rsidRPr="003108AB">
        <w:rPr>
          <w:rStyle w:val="Tun"/>
        </w:rPr>
        <w:t>Část B.6 Popis vlivů stavby na životní prostředí a jeho ochrana – část odpadové hospodářství bude mimo jiné obsahovat:</w:t>
      </w:r>
    </w:p>
    <w:p w14:paraId="4605A55E" w14:textId="77777777" w:rsidR="009933E4" w:rsidRDefault="009933E4" w:rsidP="00893AA7">
      <w:pPr>
        <w:pStyle w:val="Odstavec1-1a"/>
        <w:numPr>
          <w:ilvl w:val="0"/>
          <w:numId w:val="8"/>
        </w:numPr>
      </w:pPr>
      <w:r>
        <w:t>souhrn dokumentů a odkaz na příslušnou část dokumentace, kde se nachází informace, které byly podkladem pro stanovení rozsahu a zatřídění do jednotlivých kategorií odpadů,</w:t>
      </w:r>
    </w:p>
    <w:p w14:paraId="61A5EBB3" w14:textId="77777777" w:rsidR="009933E4" w:rsidRDefault="009933E4" w:rsidP="00893AA7">
      <w:pPr>
        <w:pStyle w:val="Odstavec1-1a"/>
        <w:numPr>
          <w:ilvl w:val="0"/>
          <w:numId w:val="7"/>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14:paraId="35502917" w14:textId="77777777" w:rsidR="009933E4" w:rsidRDefault="009933E4" w:rsidP="00893AA7">
      <w:pPr>
        <w:pStyle w:val="Odstavec1-1a"/>
        <w:numPr>
          <w:ilvl w:val="0"/>
          <w:numId w:val="7"/>
        </w:numPr>
      </w:pPr>
      <w:r>
        <w:t>přehled všech odpadů uvedených v jednotlivých SO a PS dle zařazení do jednotlivých kategorií odpadů,</w:t>
      </w:r>
    </w:p>
    <w:p w14:paraId="5F4522E2" w14:textId="77777777" w:rsidR="009933E4" w:rsidRDefault="009933E4" w:rsidP="00893AA7">
      <w:pPr>
        <w:pStyle w:val="Odstavec1-1a"/>
        <w:numPr>
          <w:ilvl w:val="0"/>
          <w:numId w:val="7"/>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7A581589" w14:textId="77777777" w:rsidR="009933E4" w:rsidRDefault="009933E4" w:rsidP="00893AA7">
      <w:pPr>
        <w:pStyle w:val="Odstavec1-1a"/>
        <w:numPr>
          <w:ilvl w:val="0"/>
          <w:numId w:val="7"/>
        </w:numPr>
      </w:pPr>
      <w:r>
        <w:t xml:space="preserve">popis rozsahu prováděných chemických analýz a výsledky chemických analýz a jejich vyhodnocení, </w:t>
      </w:r>
    </w:p>
    <w:p w14:paraId="203F1604" w14:textId="77777777" w:rsidR="009933E4" w:rsidRDefault="009933E4" w:rsidP="00893AA7">
      <w:pPr>
        <w:pStyle w:val="Odstavec1-1a"/>
        <w:numPr>
          <w:ilvl w:val="0"/>
          <w:numId w:val="7"/>
        </w:numPr>
      </w:pPr>
      <w:r>
        <w:t>množství vyzískaného materiálu a možnosti jejího využití nebo odstranění,</w:t>
      </w:r>
    </w:p>
    <w:p w14:paraId="2F3C6B00" w14:textId="77777777" w:rsidR="009933E4" w:rsidRDefault="009933E4" w:rsidP="00893AA7">
      <w:pPr>
        <w:pStyle w:val="Odstavec1-1a"/>
        <w:numPr>
          <w:ilvl w:val="0"/>
          <w:numId w:val="7"/>
        </w:numPr>
      </w:pPr>
      <w:r>
        <w:t>podmínky pro využití vyzískaného materiálu, tzv. „kritická cesta“, která jednoznačně stanoví, za jakých podmínek lze opětovně využít množství vyzískaného materiálu (např. dodržení konkrétních milníků harmonogramu stavby apod.),</w:t>
      </w:r>
    </w:p>
    <w:p w14:paraId="3BE1A6C8" w14:textId="77777777" w:rsidR="009933E4" w:rsidRDefault="009933E4" w:rsidP="002F2288">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5AC820F2" w14:textId="77777777" w:rsidR="009933E4" w:rsidRPr="008E3FBA" w:rsidRDefault="009933E4" w:rsidP="002F2288">
      <w:pPr>
        <w:pStyle w:val="Text2-1"/>
        <w:numPr>
          <w:ilvl w:val="2"/>
          <w:numId w:val="6"/>
        </w:numPr>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4AA4B908" w14:textId="77777777" w:rsidR="00FD501F" w:rsidRDefault="00FD501F" w:rsidP="00F043AB">
      <w:pPr>
        <w:pStyle w:val="Nadpis2-1"/>
      </w:pPr>
      <w:bookmarkStart w:id="33" w:name="_Toc51764085"/>
      <w:r w:rsidRPr="00FD501F">
        <w:t>SPECIFICKÉ POŽADAVKY</w:t>
      </w:r>
      <w:bookmarkEnd w:id="33"/>
    </w:p>
    <w:p w14:paraId="2C5B4EEF" w14:textId="77777777" w:rsidR="00426BE8" w:rsidRDefault="00426BE8" w:rsidP="00902034">
      <w:pPr>
        <w:pStyle w:val="Text2-1"/>
      </w:pPr>
      <w:r>
        <w:t>Stavba je navržena do plánu čerpání prostředků z </w:t>
      </w:r>
      <w:r w:rsidRPr="00EB1422">
        <w:rPr>
          <w:b/>
        </w:rPr>
        <w:t>OPŽP, Prioritní osa 5 Energetické úspory</w:t>
      </w:r>
      <w:r>
        <w:t>. Stavba bude za předpokladu ekonomické efektivnosti investice navržena ve shodě s požadavky pro získání dotačního titulu. Stavbu je z tohoto důvodu třeba konzultovat se zpracovatelem žádostí o čerpání dotačních prostředků. Předání kontaktů zajistí zástupce Objednatele ve věcech technických.</w:t>
      </w:r>
    </w:p>
    <w:p w14:paraId="45EFF74C" w14:textId="77777777" w:rsidR="00EB1422" w:rsidRDefault="00EB1422" w:rsidP="00EB1422">
      <w:pPr>
        <w:pStyle w:val="Text2-1"/>
      </w:pPr>
      <w:r w:rsidRPr="001B1C6F">
        <w:t xml:space="preserve">Vzhledem k tomu, že průzkumy, ani jiné práce Zhotovitele nebudou zasahovat do kolejiště, nelze uvažovat s žádnými výlukami. Dále nelze uvažovat s jakýmkoli omezením provozu výpravní budovy. </w:t>
      </w:r>
    </w:p>
    <w:p w14:paraId="21EEFB99" w14:textId="77777777" w:rsidR="00580013" w:rsidRDefault="00580013" w:rsidP="00902034">
      <w:pPr>
        <w:pStyle w:val="Text2-1"/>
      </w:pPr>
      <w:r>
        <w:t xml:space="preserve">Součástí Dokumentace pro společné povolení bude podrobná </w:t>
      </w:r>
      <w:r w:rsidRPr="00580013">
        <w:rPr>
          <w:b/>
        </w:rPr>
        <w:t>Pasportizace hodnotných prvků.</w:t>
      </w:r>
      <w:r>
        <w:t xml:space="preserve"> Dále </w:t>
      </w:r>
      <w:r w:rsidRPr="00580013">
        <w:rPr>
          <w:b/>
        </w:rPr>
        <w:t>Inventarizace stavebních prvků</w:t>
      </w:r>
      <w:r>
        <w:t xml:space="preserve"> dle platných metodik NPÚ, se zaměřením zejména na výplně otvorů a podlahy, dle požadavků příslušného odboru památkové péče.</w:t>
      </w:r>
    </w:p>
    <w:p w14:paraId="6836E004" w14:textId="77777777" w:rsidR="00580013" w:rsidRDefault="00580013" w:rsidP="00902034">
      <w:pPr>
        <w:pStyle w:val="Text2-1"/>
      </w:pPr>
      <w:r>
        <w:t>Na základě této Pasporti</w:t>
      </w:r>
      <w:r w:rsidR="00EB1422">
        <w:t>zace a Inventarizace – bod 6.1.3</w:t>
      </w:r>
      <w:r w:rsidR="00274422">
        <w:t xml:space="preserve"> těchto ZTP, bude stanoven a </w:t>
      </w:r>
      <w:r>
        <w:t>na místě odsouhlasen zástupci památkové péče rozsah výměny či repasí těchto prvků.</w:t>
      </w:r>
    </w:p>
    <w:p w14:paraId="1C3CE594" w14:textId="00AE7170" w:rsidR="00902034" w:rsidRDefault="00902034" w:rsidP="00902034">
      <w:pPr>
        <w:pStyle w:val="Text2-1"/>
      </w:pPr>
      <w:r>
        <w:t xml:space="preserve">Zhotovitel je povinen kontaktovat zástupce společnosti Railreklam, s ohledem na stávající smluvní vztah mezi SŽ a Railreklam („Smlouva o spolupráci v reklamní činnosti a v činnostech souvisejících). Společnost Railreklam vyhodnotí a formou oficiálního vyjádření, které je Zhotovitel povinen zajistit, sdělí, zda má zájem využívat rekonstruované prostory pro své reklamní účely, následně budou zástupci Railreklam vytipovány místa, kam se reklamní plochy umístí. Kontaktní osobou je pan Zdeněk Čihák (tel.: +420 731 134 182, e.: </w:t>
      </w:r>
      <w:hyperlink r:id="rId11" w:history="1">
        <w:r w:rsidR="00EB1422" w:rsidRPr="007873E1">
          <w:rPr>
            <w:rStyle w:val="Hypertextovodkaz"/>
            <w:noProof w:val="0"/>
          </w:rPr>
          <w:t>zdenek.cihak@railreklam.cz</w:t>
        </w:r>
      </w:hyperlink>
      <w:r>
        <w:t>).</w:t>
      </w:r>
    </w:p>
    <w:p w14:paraId="6740165C" w14:textId="77777777" w:rsidR="00EB1422" w:rsidRDefault="00EB1422" w:rsidP="00EB1422">
      <w:pPr>
        <w:pStyle w:val="Text2-1"/>
      </w:pPr>
      <w:r w:rsidRPr="00BD349A">
        <w:t>V PDPS bude v technické zprávě každé profesní části samostatný odstavec, kde budou uvedeny požadavky na jiné profese. Po dokončení PDPS ve všech profesích provede projektant kontrolu zapracování požadavků v dotčenýc</w:t>
      </w:r>
      <w:r>
        <w:t>h profesích. Dále prověří, že v </w:t>
      </w:r>
      <w:r w:rsidRPr="00BD349A">
        <w:t>jeho profesi jsou zapracovány všechny požadavky z Požárně bezpečnostního řešení stavby. O úspěšném výsledku těchto kontrol provede zápis, který bude součástí projektu jako příloha TZ.</w:t>
      </w:r>
    </w:p>
    <w:p w14:paraId="20A6BF16" w14:textId="77777777" w:rsidR="00902034" w:rsidRDefault="00902034" w:rsidP="00902034">
      <w:pPr>
        <w:pStyle w:val="Text2-1"/>
      </w:pPr>
      <w:r>
        <w:t xml:space="preserve">Předložená PD bude obsahovat samostatně oddělitelnou složku týkající se zabezpečení objektu, tzv. </w:t>
      </w:r>
      <w:r w:rsidRPr="00966650">
        <w:rPr>
          <w:b/>
        </w:rPr>
        <w:t>Bezpečnostní projekt</w:t>
      </w:r>
      <w:r>
        <w:t>, jehož osnova je uvedena v dokumentu „Bezpečnostní projekt dokumentace pro provádění stavby“. Jako součást Bezpečnostního projektu bude zpracováno bezpečnostní posouzení, ze kterého bude patrný stávající stav zabezpečení objektu (mechanické zábranné systémy a dílčí systémy technické ochrany), dále bude ve spolupráci s Objednatelem zpracována bezpečnostní kategorizace objektu dle dokumentu „K</w:t>
      </w:r>
      <w:r w:rsidR="00274422">
        <w:t>ategorizace objektů a prostor z </w:t>
      </w:r>
      <w:r>
        <w:t xml:space="preserve">hlediska fyzické ochrany“, a bude proveden návrh zabezpečení objektu dle provedené bezpečnostní kategorizace v rozsahu instalace systémů technické ochrany a požadavků na mechanické zábranné systémy v souladu s dokumentem „Standard fyzické ochrany objektů SŽ“. Zhotovitelem projednaný a GŘ O30 schválený Bezpečnostní projekt projekční se stane podkladem pro další zpracování PD na Technické zabezpečení objektu a bude dále zhotovitelem rozpracován do podrobností jednotlivých profesních částí dle příslušného projektového stupně, dle dokumentu Závazná osnova PDPS pro technické zabezpečení objektu. </w:t>
      </w:r>
    </w:p>
    <w:p w14:paraId="37FD658A" w14:textId="77777777" w:rsidR="00902034" w:rsidRDefault="00902034" w:rsidP="00902034">
      <w:pPr>
        <w:pStyle w:val="Text2-1"/>
      </w:pPr>
      <w:r>
        <w:t>Na níže uvedeném odkazu jsou uvedené aktuální podklady pro stanovení postupu Bezpečnostní kategorizace objektů a prostor v rámci objektů Správy železnic, státní organizace. Dále pak podklady pro Zhotovitele Bezpečnostního projektu, jenž musí být v souladu se Standardem fyzické ochrany objektů Správy železnic, státní organizace definujícího minimální rozsah fyzické ochrany objektů v závislosti na Bezpečnostní kategorizaci objektů a prostor.“</w:t>
      </w:r>
    </w:p>
    <w:p w14:paraId="0F2D41F7" w14:textId="77777777" w:rsidR="00902034" w:rsidRDefault="00893AA7" w:rsidP="00F620AA">
      <w:pPr>
        <w:pStyle w:val="Text2-1"/>
        <w:numPr>
          <w:ilvl w:val="0"/>
          <w:numId w:val="0"/>
        </w:numPr>
        <w:ind w:left="737"/>
      </w:pPr>
      <w:hyperlink r:id="rId12" w:history="1">
        <w:r w:rsidR="00603DF6">
          <w:rPr>
            <w:rStyle w:val="Hypertextovodkaz"/>
            <w:noProof w:val="0"/>
          </w:rPr>
          <w:t>https://www.spravyzeleznic</w:t>
        </w:r>
        <w:r w:rsidR="00580013" w:rsidRPr="005F5360">
          <w:rPr>
            <w:rStyle w:val="Hypertextovodkaz"/>
            <w:noProof w:val="0"/>
          </w:rPr>
          <w:t>.cz/stavby-zakazky/podklady-pro-zhotovitele/fyzicka-ochrana-objektu</w:t>
        </w:r>
      </w:hyperlink>
    </w:p>
    <w:p w14:paraId="56486A9C" w14:textId="77777777" w:rsidR="00F620AA" w:rsidRDefault="00511896" w:rsidP="00902034">
      <w:pPr>
        <w:pStyle w:val="Text2-1"/>
      </w:pPr>
      <w:r>
        <w:t>V dokladové části čistopisu PDPS budou doloženy uzavřené Dohody o podmínkách</w:t>
      </w:r>
      <w:r w:rsidR="001D76B7">
        <w:t xml:space="preserve"> </w:t>
      </w:r>
      <w:r>
        <w:t>realizace stavby s ČD, a.s.</w:t>
      </w:r>
    </w:p>
    <w:p w14:paraId="332EC042" w14:textId="77777777" w:rsidR="00EB1422" w:rsidRDefault="00EB1422" w:rsidP="00902034">
      <w:pPr>
        <w:pStyle w:val="Text2-1"/>
      </w:pPr>
      <w:r>
        <w:t>Součástí díla bude představení tohoto projektu pro veřejnost, realizované v sídle Objednatele nebo v místě určeném zastupitelstvem města Klatovy.</w:t>
      </w:r>
    </w:p>
    <w:p w14:paraId="239278CC" w14:textId="77777777" w:rsidR="00580013" w:rsidRDefault="00580013" w:rsidP="00902034">
      <w:pPr>
        <w:pStyle w:val="Text2-1"/>
      </w:pPr>
      <w:r>
        <w:t>Upozorňujeme na nutnost dodržování zásad pro práci v provozované nevyloučené dopravní cestě dle předpisu SŽDC Bp1.</w:t>
      </w:r>
    </w:p>
    <w:p w14:paraId="4530F543" w14:textId="77777777" w:rsidR="00902034" w:rsidRDefault="00902034" w:rsidP="00902034">
      <w:pPr>
        <w:pStyle w:val="Text2-1"/>
      </w:pPr>
      <w:r>
        <w:t>Nad rámec interních dokumentů a předpisů, uvedených v kap. 7.5 VTP, budou dále použity níže uvedené předpisy:</w:t>
      </w:r>
    </w:p>
    <w:p w14:paraId="023DEC4D" w14:textId="77777777" w:rsidR="00902034" w:rsidRPr="00BB0395" w:rsidRDefault="00902034" w:rsidP="00902034">
      <w:pPr>
        <w:pStyle w:val="Text2-1"/>
        <w:rPr>
          <w:b/>
        </w:rPr>
      </w:pPr>
      <w:r>
        <w:t xml:space="preserve">Návrh mobiliáře bude v souladu s pokynem </w:t>
      </w:r>
      <w:r w:rsidRPr="002D1B73">
        <w:t xml:space="preserve">SŽDC </w:t>
      </w:r>
      <w:r w:rsidRPr="00BB0395">
        <w:rPr>
          <w:b/>
        </w:rPr>
        <w:t>PO-20/2019-GŘ, Moderní design a architektura nádraží a zastávek ČR – mobiliář.</w:t>
      </w:r>
    </w:p>
    <w:p w14:paraId="1C9EFB19" w14:textId="77777777" w:rsidR="00902034" w:rsidRPr="00BB0395" w:rsidRDefault="00902034" w:rsidP="00902034">
      <w:pPr>
        <w:pStyle w:val="Text2-1"/>
        <w:rPr>
          <w:b/>
        </w:rPr>
      </w:pPr>
      <w:r>
        <w:t xml:space="preserve">Hygienická zařízení, určená pro cestující veřejnost budou navržená dle pokynu </w:t>
      </w:r>
      <w:r w:rsidR="00BB0395">
        <w:t>SŽDC</w:t>
      </w:r>
      <w:r w:rsidRPr="002D1B73">
        <w:t xml:space="preserve"> </w:t>
      </w:r>
      <w:r w:rsidRPr="00BB0395">
        <w:rPr>
          <w:b/>
        </w:rPr>
        <w:t>PO-22/2019-GŘ, Moderní design a architektura nádraží a zastávek ČR – Standardy pro hygienická zařízení.</w:t>
      </w:r>
    </w:p>
    <w:p w14:paraId="1A13BF9C" w14:textId="77777777" w:rsidR="00902034" w:rsidRDefault="00902034" w:rsidP="00902034">
      <w:pPr>
        <w:pStyle w:val="Text2-1"/>
        <w:rPr>
          <w:b/>
        </w:rPr>
      </w:pPr>
      <w:r>
        <w:t xml:space="preserve">Návrh nového informačního a orientačního systému (bude zpracováno dle </w:t>
      </w:r>
      <w:r w:rsidRPr="00BB0395">
        <w:rPr>
          <w:b/>
        </w:rPr>
        <w:t>Směrnice SŽDC č. 118 – Orientační a informační systém v železničních stanicích a na železničních zastávkách, vč. Grafického ma</w:t>
      </w:r>
      <w:r w:rsidR="00274422">
        <w:rPr>
          <w:b/>
        </w:rPr>
        <w:t>nuálu jednotného orientačního a </w:t>
      </w:r>
      <w:r w:rsidRPr="00BB0395">
        <w:rPr>
          <w:b/>
        </w:rPr>
        <w:t>informačního systému Správy železniční dopravní cesty, státní organizace).</w:t>
      </w:r>
    </w:p>
    <w:p w14:paraId="02AA7FC5" w14:textId="77777777" w:rsidR="00580013" w:rsidRPr="00580013" w:rsidRDefault="00580013" w:rsidP="00902034">
      <w:pPr>
        <w:pStyle w:val="Text2-1"/>
      </w:pPr>
      <w:r w:rsidRPr="00580013">
        <w:t xml:space="preserve">Součástí </w:t>
      </w:r>
      <w:r>
        <w:t>výkonu Autorského dozoru je mimo jiné poskytování součinnosti Objednateli v rámci veřejné zakázky, zejména zpracování dodatečných informací a případná oprava či doplnění zadávací dokumentace, a to v</w:t>
      </w:r>
      <w:r w:rsidR="00D41F88">
        <w:t>e s</w:t>
      </w:r>
      <w:r>
        <w:t>tanovených lhů</w:t>
      </w:r>
      <w:r w:rsidR="00D41F88">
        <w:t>tách tak, aby nedošlo k posunu termínu pro podání nabídky realizace stavby.</w:t>
      </w:r>
    </w:p>
    <w:p w14:paraId="61F44F9A" w14:textId="77777777" w:rsidR="00FD501F" w:rsidRPr="00FD501F" w:rsidRDefault="00FD501F" w:rsidP="00F043AB">
      <w:pPr>
        <w:pStyle w:val="Nadpis2-1"/>
      </w:pPr>
      <w:bookmarkStart w:id="34" w:name="_Toc51764086"/>
      <w:r w:rsidRPr="00FD501F">
        <w:t>SOUVISEJÍCÍ DOKUMENTY A PŘEDPISY</w:t>
      </w:r>
      <w:bookmarkEnd w:id="34"/>
    </w:p>
    <w:p w14:paraId="749EB923" w14:textId="77777777" w:rsidR="002167D4" w:rsidRPr="007D016E" w:rsidRDefault="002167D4" w:rsidP="002167D4">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8315DAB" w14:textId="77777777" w:rsidR="002167D4" w:rsidRDefault="002167D4" w:rsidP="002167D4">
      <w:pPr>
        <w:pStyle w:val="Text2-1"/>
      </w:pPr>
      <w:r w:rsidRPr="007D016E">
        <w:t>Objednatel umožňuje Zhotoviteli přístup ke</w:t>
      </w:r>
      <w:r>
        <w:t xml:space="preserve"> svým dokumentům a vnitřním předpisům na svých webových stránkách: </w:t>
      </w:r>
    </w:p>
    <w:p w14:paraId="68E3169A"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dokumenty-a-predpisy</w:t>
      </w:r>
      <w:r w:rsidR="002167D4">
        <w:t>)</w:t>
      </w:r>
    </w:p>
    <w:p w14:paraId="6AE6F599"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968DEC0"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7364272"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479FC8F5" w14:textId="77777777"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14:paraId="57ED4C06" w14:textId="77777777" w:rsidR="002167D4" w:rsidRPr="007D016E" w:rsidRDefault="002167D4" w:rsidP="002167D4">
      <w:pPr>
        <w:pStyle w:val="Textbezslovn"/>
        <w:keepNext/>
        <w:spacing w:after="0"/>
      </w:pPr>
      <w:r>
        <w:t>Jeremenkova 103/23</w:t>
      </w:r>
    </w:p>
    <w:p w14:paraId="458A6708" w14:textId="77777777" w:rsidR="002167D4" w:rsidRDefault="002167D4" w:rsidP="002167D4">
      <w:pPr>
        <w:pStyle w:val="Textbezslovn"/>
      </w:pPr>
      <w:r w:rsidRPr="007D016E">
        <w:t>77</w:t>
      </w:r>
      <w:r>
        <w:t>9 00</w:t>
      </w:r>
      <w:r w:rsidRPr="007D016E">
        <w:t xml:space="preserve"> </w:t>
      </w:r>
      <w:r w:rsidRPr="00BA22D4">
        <w:t>Olomouc</w:t>
      </w:r>
    </w:p>
    <w:p w14:paraId="699F8A7A" w14:textId="77777777" w:rsidR="002167D4" w:rsidRDefault="002167D4" w:rsidP="002167D4">
      <w:pPr>
        <w:pStyle w:val="Textbezslovn"/>
      </w:pPr>
      <w:r>
        <w:t xml:space="preserve">nebo </w:t>
      </w:r>
      <w:r w:rsidRPr="007D016E">
        <w:t>e-</w:t>
      </w:r>
      <w:r w:rsidRPr="00BA22D4">
        <w:t>mail</w:t>
      </w:r>
      <w:r w:rsidRPr="007D016E">
        <w:t xml:space="preserve">: </w:t>
      </w:r>
      <w:r w:rsidRPr="003846BE">
        <w:rPr>
          <w:rStyle w:val="Tun"/>
        </w:rPr>
        <w:t>typdok@tudc.cz</w:t>
      </w:r>
    </w:p>
    <w:p w14:paraId="28904BBB"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2B5FD81" w14:textId="77777777" w:rsidR="002167D4" w:rsidRDefault="002167D4" w:rsidP="00D14922">
      <w:pPr>
        <w:pStyle w:val="Textbezslovn"/>
      </w:pPr>
      <w:r>
        <w:t xml:space="preserve">Ceníky: </w:t>
      </w:r>
      <w:r w:rsidRPr="00D14922">
        <w:t>https</w:t>
      </w:r>
      <w:r w:rsidRPr="00E64846">
        <w:t>://typdok.tudc.cz/</w:t>
      </w:r>
    </w:p>
    <w:p w14:paraId="5ACB1D05" w14:textId="77777777" w:rsidR="00FD501F" w:rsidRPr="00FD501F" w:rsidRDefault="00FD501F" w:rsidP="00F043AB">
      <w:pPr>
        <w:pStyle w:val="Nadpis2-1"/>
      </w:pPr>
      <w:bookmarkStart w:id="35" w:name="_Toc51764087"/>
      <w:r w:rsidRPr="00FD501F">
        <w:t>PŘÍLOHY</w:t>
      </w:r>
      <w:bookmarkEnd w:id="35"/>
    </w:p>
    <w:p w14:paraId="3D253CE1" w14:textId="77777777" w:rsidR="007F26AC" w:rsidRDefault="007F26AC" w:rsidP="007F26AC">
      <w:pPr>
        <w:pStyle w:val="Text2-1"/>
      </w:pPr>
      <w:bookmarkStart w:id="36" w:name="_Ref46488274"/>
      <w:r>
        <w:t>Manuál struktury a popisu dokumentace</w:t>
      </w:r>
      <w:bookmarkEnd w:id="36"/>
    </w:p>
    <w:p w14:paraId="589D6B70" w14:textId="77777777" w:rsidR="007F26AC" w:rsidRPr="007F26AC" w:rsidRDefault="007F26AC" w:rsidP="007F26AC">
      <w:pPr>
        <w:pStyle w:val="Text2-1"/>
      </w:pPr>
      <w:bookmarkStart w:id="37" w:name="_Ref46488281"/>
      <w:r>
        <w:t>Vzory Popisového pole a Seznamu</w:t>
      </w:r>
      <w:bookmarkEnd w:id="37"/>
    </w:p>
    <w:p w14:paraId="2A2F9084" w14:textId="77777777" w:rsidR="00FD501F" w:rsidRPr="00FD501F" w:rsidRDefault="00FD501F" w:rsidP="00FD501F"/>
    <w:bookmarkEnd w:id="3"/>
    <w:bookmarkEnd w:id="4"/>
    <w:bookmarkEnd w:id="5"/>
    <w:bookmarkEnd w:id="6"/>
    <w:p w14:paraId="7DC7CFD9" w14:textId="77777777" w:rsidR="00FD501F" w:rsidRPr="00FD501F" w:rsidRDefault="00FD501F" w:rsidP="00FD501F"/>
    <w:sectPr w:rsidR="00FD501F" w:rsidRPr="00FD501F" w:rsidSect="00AA1D56">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6E8A4" w14:textId="77777777" w:rsidR="003D2CEF" w:rsidRDefault="003D2CEF" w:rsidP="00962258">
      <w:pPr>
        <w:spacing w:after="0" w:line="240" w:lineRule="auto"/>
      </w:pPr>
    </w:p>
    <w:p w14:paraId="4E278F94" w14:textId="77777777" w:rsidR="003D2CEF" w:rsidRDefault="003D2CEF"/>
  </w:endnote>
  <w:endnote w:type="continuationSeparator" w:id="0">
    <w:p w14:paraId="6CE01A19" w14:textId="77777777" w:rsidR="003D2CEF" w:rsidRDefault="003D2CEF" w:rsidP="00962258">
      <w:pPr>
        <w:spacing w:after="0" w:line="240" w:lineRule="auto"/>
      </w:pPr>
    </w:p>
    <w:p w14:paraId="6C56284A" w14:textId="77777777" w:rsidR="003D2CEF" w:rsidRDefault="003D2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D65E6" w:rsidRPr="003462EB" w14:paraId="6B44C650" w14:textId="77777777" w:rsidTr="00CA7194">
      <w:tc>
        <w:tcPr>
          <w:tcW w:w="993" w:type="dxa"/>
          <w:tcMar>
            <w:left w:w="0" w:type="dxa"/>
            <w:right w:w="0" w:type="dxa"/>
          </w:tcMar>
          <w:vAlign w:val="bottom"/>
        </w:tcPr>
        <w:p w14:paraId="2C83301E" w14:textId="2501A02C" w:rsidR="00DD65E6" w:rsidRPr="00B8518B" w:rsidRDefault="00DD65E6"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AA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3AA7">
            <w:rPr>
              <w:rStyle w:val="slostrnky"/>
              <w:noProof/>
            </w:rPr>
            <w:t>13</w:t>
          </w:r>
          <w:r w:rsidRPr="00B8518B">
            <w:rPr>
              <w:rStyle w:val="slostrnky"/>
            </w:rPr>
            <w:fldChar w:fldCharType="end"/>
          </w:r>
        </w:p>
      </w:tc>
      <w:tc>
        <w:tcPr>
          <w:tcW w:w="7739" w:type="dxa"/>
          <w:vAlign w:val="bottom"/>
        </w:tcPr>
        <w:p w14:paraId="3FD9B3AF" w14:textId="71DFA60F" w:rsidR="00DD65E6" w:rsidRPr="004D477C" w:rsidRDefault="00893AA7" w:rsidP="00C73C02">
          <w:pPr>
            <w:pStyle w:val="Zpatvlevo"/>
          </w:pPr>
          <w:r>
            <w:fldChar w:fldCharType="begin"/>
          </w:r>
          <w:r>
            <w:instrText xml:space="preserve"> STYLEREF  _Název_akce  \* MERGEFORMAT </w:instrText>
          </w:r>
          <w:r>
            <w:fldChar w:fldCharType="separate"/>
          </w:r>
          <w:r>
            <w:rPr>
              <w:noProof/>
            </w:rPr>
            <w:t>„Rekonstrukce výpravní budovy v žst. Klatovy“</w:t>
          </w:r>
          <w:r>
            <w:rPr>
              <w:noProof/>
            </w:rPr>
            <w:fldChar w:fldCharType="end"/>
          </w:r>
        </w:p>
        <w:p w14:paraId="1DCF10AD" w14:textId="77777777" w:rsidR="00DD65E6" w:rsidRDefault="00DD65E6" w:rsidP="00C73C02">
          <w:pPr>
            <w:pStyle w:val="Zpatvlevo"/>
          </w:pPr>
          <w:r>
            <w:t xml:space="preserve">Příloha č. 3 c) </w:t>
          </w:r>
        </w:p>
        <w:p w14:paraId="2BBF76FE" w14:textId="77777777" w:rsidR="00DD65E6" w:rsidRPr="003462EB" w:rsidRDefault="00DD65E6" w:rsidP="00C73C02">
          <w:pPr>
            <w:pStyle w:val="Zpatvlevo"/>
          </w:pPr>
          <w:r>
            <w:t>Zvláštní technické podmínky - DUSP+PDPS</w:t>
          </w:r>
        </w:p>
      </w:tc>
    </w:tr>
  </w:tbl>
  <w:p w14:paraId="4878D550" w14:textId="77777777" w:rsidR="00DD65E6" w:rsidRPr="00DB6CED" w:rsidRDefault="00DD65E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D65E6" w:rsidRPr="009E09BE" w14:paraId="1B29DA72" w14:textId="77777777" w:rsidTr="00CA7194">
      <w:tc>
        <w:tcPr>
          <w:tcW w:w="7797" w:type="dxa"/>
          <w:tcMar>
            <w:left w:w="0" w:type="dxa"/>
            <w:right w:w="0" w:type="dxa"/>
          </w:tcMar>
          <w:vAlign w:val="bottom"/>
        </w:tcPr>
        <w:p w14:paraId="27A1070B" w14:textId="6648EA14" w:rsidR="00DD65E6" w:rsidRDefault="00893AA7" w:rsidP="00C73C02">
          <w:pPr>
            <w:pStyle w:val="Zpatvpravo"/>
          </w:pPr>
          <w:r>
            <w:fldChar w:fldCharType="begin"/>
          </w:r>
          <w:r>
            <w:instrText xml:space="preserve"> STYLEREF  _Název_akce  \* MERGEFORMAT </w:instrText>
          </w:r>
          <w:r>
            <w:fldChar w:fldCharType="separate"/>
          </w:r>
          <w:r>
            <w:rPr>
              <w:noProof/>
            </w:rPr>
            <w:t>„Rekonstrukce výpravní budovy v žst. Klatovy“</w:t>
          </w:r>
          <w:r>
            <w:rPr>
              <w:noProof/>
            </w:rPr>
            <w:fldChar w:fldCharType="end"/>
          </w:r>
          <w:r w:rsidR="00DD65E6">
            <w:rPr>
              <w:noProof/>
              <w:lang w:eastAsia="cs-CZ"/>
            </w:rPr>
            <w:t xml:space="preserve"> </w:t>
          </w:r>
        </w:p>
        <w:p w14:paraId="6797FC4C" w14:textId="77777777" w:rsidR="00DD65E6" w:rsidRDefault="00DD65E6" w:rsidP="00C73C02">
          <w:pPr>
            <w:pStyle w:val="Zpatvpravo"/>
          </w:pPr>
          <w:r>
            <w:t xml:space="preserve">Příloha č. 3 c) </w:t>
          </w:r>
        </w:p>
        <w:p w14:paraId="4CB6DE81" w14:textId="77777777" w:rsidR="00DD65E6" w:rsidRPr="003462EB" w:rsidRDefault="00DD65E6" w:rsidP="00C73C02">
          <w:pPr>
            <w:pStyle w:val="Zpatvpravo"/>
            <w:rPr>
              <w:rStyle w:val="slostrnky"/>
              <w:b w:val="0"/>
              <w:color w:val="auto"/>
              <w:sz w:val="12"/>
            </w:rPr>
          </w:pPr>
          <w:r>
            <w:t>Zvláštní technické podmínky - DUSP+PDPS</w:t>
          </w:r>
        </w:p>
      </w:tc>
      <w:tc>
        <w:tcPr>
          <w:tcW w:w="935" w:type="dxa"/>
          <w:vAlign w:val="bottom"/>
        </w:tcPr>
        <w:p w14:paraId="1E82CE1C" w14:textId="40CC9E5F" w:rsidR="00DD65E6" w:rsidRPr="009E09BE" w:rsidRDefault="00DD65E6"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AA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3AA7">
            <w:rPr>
              <w:rStyle w:val="slostrnky"/>
              <w:noProof/>
            </w:rPr>
            <w:t>13</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0753A" w14:textId="77777777" w:rsidR="00DD65E6" w:rsidRPr="00BF07F6" w:rsidRDefault="00DD65E6" w:rsidP="00460660">
    <w:pPr>
      <w:pStyle w:val="Zpat"/>
      <w:rPr>
        <w:sz w:val="12"/>
        <w:szCs w:val="12"/>
      </w:rPr>
    </w:pPr>
  </w:p>
  <w:p w14:paraId="1BFE1D5F" w14:textId="77777777" w:rsidR="00DD65E6" w:rsidRPr="00BF07F6" w:rsidRDefault="00DD65E6" w:rsidP="00054FC6">
    <w:pPr>
      <w:pStyle w:val="Zpat"/>
      <w:rPr>
        <w:rFonts w:cs="Calibri"/>
        <w:sz w:val="12"/>
        <w:szCs w:val="12"/>
      </w:rPr>
    </w:pPr>
    <w:r>
      <w:rPr>
        <w:noProof/>
        <w:lang w:eastAsia="cs-CZ"/>
      </w:rPr>
      <w:drawing>
        <wp:inline distT="0" distB="0" distL="0" distR="0" wp14:anchorId="2F7A2057" wp14:editId="7B3786AA">
          <wp:extent cx="3238500" cy="1009650"/>
          <wp:effectExtent l="0" t="0" r="0" b="0"/>
          <wp:docPr id="3" name="Obrázek 3" descr="cid:image002.jpg@01D62AC7.D6262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id:image002.jpg@01D62AC7.D626219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238500" cy="1009650"/>
                  </a:xfrm>
                  <a:prstGeom prst="rect">
                    <a:avLst/>
                  </a:prstGeom>
                  <a:noFill/>
                  <a:ln>
                    <a:noFill/>
                  </a:ln>
                </pic:spPr>
              </pic:pic>
            </a:graphicData>
          </a:graphic>
        </wp:inline>
      </w:drawing>
    </w:r>
  </w:p>
  <w:p w14:paraId="7EB97D2E" w14:textId="77777777" w:rsidR="00DD65E6" w:rsidRPr="00BF07F6" w:rsidRDefault="00DD65E6" w:rsidP="00054FC6">
    <w:pPr>
      <w:pStyle w:val="Zpat"/>
      <w:rPr>
        <w:rFonts w:cs="Calibri"/>
        <w:sz w:val="12"/>
        <w:szCs w:val="12"/>
      </w:rPr>
    </w:pPr>
  </w:p>
  <w:p w14:paraId="2D044C57" w14:textId="77777777" w:rsidR="00DD65E6" w:rsidRPr="00BF07F6" w:rsidRDefault="00DD65E6">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17E43" w14:textId="77777777" w:rsidR="003D2CEF" w:rsidRDefault="003D2CEF">
      <w:pPr>
        <w:spacing w:after="0" w:line="240" w:lineRule="auto"/>
      </w:pPr>
    </w:p>
  </w:footnote>
  <w:footnote w:type="continuationSeparator" w:id="0">
    <w:p w14:paraId="608680A8" w14:textId="77777777" w:rsidR="003D2CEF" w:rsidRDefault="003D2CEF" w:rsidP="00962258">
      <w:pPr>
        <w:spacing w:after="0" w:line="240" w:lineRule="auto"/>
      </w:pPr>
    </w:p>
    <w:p w14:paraId="2302A7FE" w14:textId="77777777" w:rsidR="003D2CEF" w:rsidRDefault="003D2CE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C6143" w14:textId="77777777" w:rsidR="00DD65E6" w:rsidRDefault="00DD65E6"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4B01C" w14:textId="77777777" w:rsidR="00DD65E6" w:rsidRDefault="00DD65E6">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65E6" w14:paraId="15CE003C" w14:textId="77777777" w:rsidTr="00B22106">
      <w:trPr>
        <w:trHeight w:hRule="exact" w:val="936"/>
      </w:trPr>
      <w:tc>
        <w:tcPr>
          <w:tcW w:w="1361" w:type="dxa"/>
          <w:tcMar>
            <w:left w:w="0" w:type="dxa"/>
            <w:right w:w="0" w:type="dxa"/>
          </w:tcMar>
        </w:tcPr>
        <w:p w14:paraId="43087146" w14:textId="77777777" w:rsidR="00DD65E6" w:rsidRPr="00B8518B" w:rsidRDefault="00DD65E6" w:rsidP="00FC6389">
          <w:pPr>
            <w:pStyle w:val="Zpat"/>
            <w:rPr>
              <w:rStyle w:val="slostrnky"/>
            </w:rPr>
          </w:pPr>
        </w:p>
      </w:tc>
      <w:tc>
        <w:tcPr>
          <w:tcW w:w="3458" w:type="dxa"/>
          <w:shd w:val="clear" w:color="auto" w:fill="auto"/>
          <w:tcMar>
            <w:left w:w="0" w:type="dxa"/>
            <w:right w:w="0" w:type="dxa"/>
          </w:tcMar>
        </w:tcPr>
        <w:p w14:paraId="35EE592E" w14:textId="77777777" w:rsidR="00DD65E6" w:rsidRDefault="00DD65E6" w:rsidP="00FC6389">
          <w:pPr>
            <w:pStyle w:val="Zpat"/>
          </w:pPr>
          <w:r>
            <w:rPr>
              <w:noProof/>
              <w:lang w:eastAsia="cs-CZ"/>
            </w:rPr>
            <w:drawing>
              <wp:anchor distT="0" distB="0" distL="114300" distR="114300" simplePos="0" relativeHeight="251674624" behindDoc="0" locked="1" layoutInCell="1" allowOverlap="1" wp14:anchorId="5B49D0B1" wp14:editId="39D8066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E00FE2" w14:textId="77777777" w:rsidR="00DD65E6" w:rsidRPr="00D6163D" w:rsidRDefault="00DD65E6" w:rsidP="00FC6389">
          <w:pPr>
            <w:pStyle w:val="Druhdokumentu"/>
          </w:pPr>
        </w:p>
      </w:tc>
    </w:tr>
    <w:tr w:rsidR="00DD65E6" w14:paraId="0D6CCC21" w14:textId="77777777" w:rsidTr="00B22106">
      <w:trPr>
        <w:trHeight w:hRule="exact" w:val="936"/>
      </w:trPr>
      <w:tc>
        <w:tcPr>
          <w:tcW w:w="1361" w:type="dxa"/>
          <w:tcMar>
            <w:left w:w="0" w:type="dxa"/>
            <w:right w:w="0" w:type="dxa"/>
          </w:tcMar>
        </w:tcPr>
        <w:p w14:paraId="1AEBBAF1" w14:textId="77777777" w:rsidR="00DD65E6" w:rsidRPr="00B8518B" w:rsidRDefault="00DD65E6" w:rsidP="00FC6389">
          <w:pPr>
            <w:pStyle w:val="Zpat"/>
            <w:rPr>
              <w:rStyle w:val="slostrnky"/>
            </w:rPr>
          </w:pPr>
        </w:p>
      </w:tc>
      <w:tc>
        <w:tcPr>
          <w:tcW w:w="3458" w:type="dxa"/>
          <w:shd w:val="clear" w:color="auto" w:fill="auto"/>
          <w:tcMar>
            <w:left w:w="0" w:type="dxa"/>
            <w:right w:w="0" w:type="dxa"/>
          </w:tcMar>
        </w:tcPr>
        <w:p w14:paraId="606F6B6B" w14:textId="77777777" w:rsidR="00DD65E6" w:rsidRDefault="00DD65E6" w:rsidP="00FC6389">
          <w:pPr>
            <w:pStyle w:val="Zpat"/>
          </w:pPr>
        </w:p>
      </w:tc>
      <w:tc>
        <w:tcPr>
          <w:tcW w:w="5756" w:type="dxa"/>
          <w:shd w:val="clear" w:color="auto" w:fill="auto"/>
          <w:tcMar>
            <w:left w:w="0" w:type="dxa"/>
            <w:right w:w="0" w:type="dxa"/>
          </w:tcMar>
        </w:tcPr>
        <w:p w14:paraId="2D78C6BB" w14:textId="77777777" w:rsidR="00DD65E6" w:rsidRPr="00D6163D" w:rsidRDefault="00DD65E6" w:rsidP="00FC6389">
          <w:pPr>
            <w:pStyle w:val="Druhdokumentu"/>
          </w:pPr>
        </w:p>
      </w:tc>
    </w:tr>
  </w:tbl>
  <w:p w14:paraId="21DFB973" w14:textId="77777777" w:rsidR="00DD65E6" w:rsidRPr="00D6163D" w:rsidRDefault="00DD65E6" w:rsidP="00FC6389">
    <w:pPr>
      <w:pStyle w:val="Zhlav"/>
      <w:rPr>
        <w:sz w:val="8"/>
        <w:szCs w:val="8"/>
      </w:rPr>
    </w:pPr>
  </w:p>
  <w:p w14:paraId="1EDA31BE" w14:textId="77777777" w:rsidR="00DD65E6" w:rsidRPr="00460660" w:rsidRDefault="00DD65E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5ADE875C"/>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2381" w:hanging="34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B254770"/>
    <w:multiLevelType w:val="multilevel"/>
    <w:tmpl w:val="ACBC21D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4411015D"/>
    <w:multiLevelType w:val="multilevel"/>
    <w:tmpl w:val="E11445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8"/>
  </w:num>
  <w:num w:numId="6">
    <w:abstractNumId w:val="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9"/>
  </w:num>
  <w:num w:numId="13">
    <w:abstractNumId w:val="0"/>
  </w:num>
  <w:num w:numId="14">
    <w:abstractNumId w:val="2"/>
  </w:num>
  <w:num w:numId="15">
    <w:abstractNumId w:val="10"/>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C9"/>
    <w:rsid w:val="00002C2C"/>
    <w:rsid w:val="000110D4"/>
    <w:rsid w:val="00012EC4"/>
    <w:rsid w:val="00017F3C"/>
    <w:rsid w:val="0002101A"/>
    <w:rsid w:val="000235AC"/>
    <w:rsid w:val="00035340"/>
    <w:rsid w:val="00041EC8"/>
    <w:rsid w:val="00050556"/>
    <w:rsid w:val="00054FC6"/>
    <w:rsid w:val="00057EAF"/>
    <w:rsid w:val="0006465A"/>
    <w:rsid w:val="0006588D"/>
    <w:rsid w:val="00067A5E"/>
    <w:rsid w:val="000719BB"/>
    <w:rsid w:val="00072A65"/>
    <w:rsid w:val="00072C1E"/>
    <w:rsid w:val="00076B14"/>
    <w:rsid w:val="00092FDB"/>
    <w:rsid w:val="000B408F"/>
    <w:rsid w:val="000B4EB8"/>
    <w:rsid w:val="000C41F2"/>
    <w:rsid w:val="000D22C4"/>
    <w:rsid w:val="000D27D1"/>
    <w:rsid w:val="000E0B11"/>
    <w:rsid w:val="000E1A7F"/>
    <w:rsid w:val="000E6E13"/>
    <w:rsid w:val="000F15F1"/>
    <w:rsid w:val="000F5847"/>
    <w:rsid w:val="00112864"/>
    <w:rsid w:val="00114472"/>
    <w:rsid w:val="00114988"/>
    <w:rsid w:val="00114A6F"/>
    <w:rsid w:val="00114DE9"/>
    <w:rsid w:val="00115069"/>
    <w:rsid w:val="001150F2"/>
    <w:rsid w:val="0012215C"/>
    <w:rsid w:val="00123321"/>
    <w:rsid w:val="00146BCB"/>
    <w:rsid w:val="0015027B"/>
    <w:rsid w:val="0016251D"/>
    <w:rsid w:val="001656A2"/>
    <w:rsid w:val="00170EC5"/>
    <w:rsid w:val="001741CB"/>
    <w:rsid w:val="001747C1"/>
    <w:rsid w:val="00177D6B"/>
    <w:rsid w:val="00186D49"/>
    <w:rsid w:val="00191F90"/>
    <w:rsid w:val="001961F9"/>
    <w:rsid w:val="001A0C52"/>
    <w:rsid w:val="001A3B3C"/>
    <w:rsid w:val="001B0DC1"/>
    <w:rsid w:val="001B4180"/>
    <w:rsid w:val="001B4244"/>
    <w:rsid w:val="001B4E74"/>
    <w:rsid w:val="001B7668"/>
    <w:rsid w:val="001C34D1"/>
    <w:rsid w:val="001C645F"/>
    <w:rsid w:val="001D589C"/>
    <w:rsid w:val="001D76B7"/>
    <w:rsid w:val="001E3362"/>
    <w:rsid w:val="001E678E"/>
    <w:rsid w:val="001E67EF"/>
    <w:rsid w:val="0020382B"/>
    <w:rsid w:val="002038C9"/>
    <w:rsid w:val="002071BB"/>
    <w:rsid w:val="0020770A"/>
    <w:rsid w:val="00207DF5"/>
    <w:rsid w:val="00210586"/>
    <w:rsid w:val="002167D4"/>
    <w:rsid w:val="00234B02"/>
    <w:rsid w:val="00240B81"/>
    <w:rsid w:val="00247D01"/>
    <w:rsid w:val="0025030F"/>
    <w:rsid w:val="00251487"/>
    <w:rsid w:val="00261A5B"/>
    <w:rsid w:val="00262E5B"/>
    <w:rsid w:val="002720BF"/>
    <w:rsid w:val="00274422"/>
    <w:rsid w:val="00276AFE"/>
    <w:rsid w:val="002A3B57"/>
    <w:rsid w:val="002B6B58"/>
    <w:rsid w:val="002C31BF"/>
    <w:rsid w:val="002D13A7"/>
    <w:rsid w:val="002D2102"/>
    <w:rsid w:val="002D75D3"/>
    <w:rsid w:val="002D7FD6"/>
    <w:rsid w:val="002E0CD7"/>
    <w:rsid w:val="002E0CFB"/>
    <w:rsid w:val="002E5C7B"/>
    <w:rsid w:val="002F0AE6"/>
    <w:rsid w:val="002F2288"/>
    <w:rsid w:val="002F4333"/>
    <w:rsid w:val="00304DAF"/>
    <w:rsid w:val="00307207"/>
    <w:rsid w:val="003130A4"/>
    <w:rsid w:val="003139AF"/>
    <w:rsid w:val="00317F02"/>
    <w:rsid w:val="003229ED"/>
    <w:rsid w:val="003254A3"/>
    <w:rsid w:val="00327EEF"/>
    <w:rsid w:val="00330DE5"/>
    <w:rsid w:val="0033106F"/>
    <w:rsid w:val="0033239F"/>
    <w:rsid w:val="00334918"/>
    <w:rsid w:val="0033729B"/>
    <w:rsid w:val="0034107E"/>
    <w:rsid w:val="003418A3"/>
    <w:rsid w:val="0034274B"/>
    <w:rsid w:val="0034719F"/>
    <w:rsid w:val="00350A05"/>
    <w:rsid w:val="00350A35"/>
    <w:rsid w:val="003571D8"/>
    <w:rsid w:val="00357BC6"/>
    <w:rsid w:val="00361422"/>
    <w:rsid w:val="0037545D"/>
    <w:rsid w:val="003839B7"/>
    <w:rsid w:val="00384E6A"/>
    <w:rsid w:val="00385D5E"/>
    <w:rsid w:val="00386FF1"/>
    <w:rsid w:val="00392EB6"/>
    <w:rsid w:val="003956C6"/>
    <w:rsid w:val="003A0543"/>
    <w:rsid w:val="003A5471"/>
    <w:rsid w:val="003C0849"/>
    <w:rsid w:val="003C33F2"/>
    <w:rsid w:val="003C6679"/>
    <w:rsid w:val="003C77F1"/>
    <w:rsid w:val="003D2CEF"/>
    <w:rsid w:val="003D756E"/>
    <w:rsid w:val="003E420D"/>
    <w:rsid w:val="003E4C13"/>
    <w:rsid w:val="003F08B2"/>
    <w:rsid w:val="004049CE"/>
    <w:rsid w:val="00406C03"/>
    <w:rsid w:val="004078F3"/>
    <w:rsid w:val="0042307C"/>
    <w:rsid w:val="00426BE8"/>
    <w:rsid w:val="00427794"/>
    <w:rsid w:val="00450F07"/>
    <w:rsid w:val="00453CD3"/>
    <w:rsid w:val="004561C5"/>
    <w:rsid w:val="00460660"/>
    <w:rsid w:val="00460981"/>
    <w:rsid w:val="00463BD5"/>
    <w:rsid w:val="00464BA9"/>
    <w:rsid w:val="00474234"/>
    <w:rsid w:val="00475ECE"/>
    <w:rsid w:val="00483969"/>
    <w:rsid w:val="00486107"/>
    <w:rsid w:val="004912B3"/>
    <w:rsid w:val="00491827"/>
    <w:rsid w:val="00496A6E"/>
    <w:rsid w:val="004B210D"/>
    <w:rsid w:val="004B49BA"/>
    <w:rsid w:val="004C4399"/>
    <w:rsid w:val="004C5ABF"/>
    <w:rsid w:val="004C787C"/>
    <w:rsid w:val="004D477C"/>
    <w:rsid w:val="004E7A1F"/>
    <w:rsid w:val="004F4B9B"/>
    <w:rsid w:val="0050666E"/>
    <w:rsid w:val="00511896"/>
    <w:rsid w:val="00511AB9"/>
    <w:rsid w:val="00522C50"/>
    <w:rsid w:val="00523BB5"/>
    <w:rsid w:val="00523EA7"/>
    <w:rsid w:val="00531CB9"/>
    <w:rsid w:val="00537342"/>
    <w:rsid w:val="005406EB"/>
    <w:rsid w:val="00553375"/>
    <w:rsid w:val="00555884"/>
    <w:rsid w:val="00570F4D"/>
    <w:rsid w:val="005736B7"/>
    <w:rsid w:val="00575E5A"/>
    <w:rsid w:val="00580013"/>
    <w:rsid w:val="00580245"/>
    <w:rsid w:val="005857FD"/>
    <w:rsid w:val="0058742A"/>
    <w:rsid w:val="00593FD0"/>
    <w:rsid w:val="00594F1A"/>
    <w:rsid w:val="00596B45"/>
    <w:rsid w:val="005A1F44"/>
    <w:rsid w:val="005A2C9F"/>
    <w:rsid w:val="005A72CD"/>
    <w:rsid w:val="005A755B"/>
    <w:rsid w:val="005B0685"/>
    <w:rsid w:val="005C47F3"/>
    <w:rsid w:val="005D3C39"/>
    <w:rsid w:val="005E41C1"/>
    <w:rsid w:val="005E4960"/>
    <w:rsid w:val="0060044A"/>
    <w:rsid w:val="00601A8C"/>
    <w:rsid w:val="00603691"/>
    <w:rsid w:val="006038A1"/>
    <w:rsid w:val="00603DF6"/>
    <w:rsid w:val="0061068E"/>
    <w:rsid w:val="006115D3"/>
    <w:rsid w:val="00621A29"/>
    <w:rsid w:val="00621E4A"/>
    <w:rsid w:val="00655976"/>
    <w:rsid w:val="006559B0"/>
    <w:rsid w:val="0065610E"/>
    <w:rsid w:val="006570FD"/>
    <w:rsid w:val="00660AD3"/>
    <w:rsid w:val="00663DDC"/>
    <w:rsid w:val="00672766"/>
    <w:rsid w:val="006729AE"/>
    <w:rsid w:val="006776B6"/>
    <w:rsid w:val="0069136C"/>
    <w:rsid w:val="00693150"/>
    <w:rsid w:val="006A019B"/>
    <w:rsid w:val="006A15FA"/>
    <w:rsid w:val="006A5570"/>
    <w:rsid w:val="006A689C"/>
    <w:rsid w:val="006B2318"/>
    <w:rsid w:val="006B3D79"/>
    <w:rsid w:val="006B6572"/>
    <w:rsid w:val="006B6A7F"/>
    <w:rsid w:val="006B6FE4"/>
    <w:rsid w:val="006C16E1"/>
    <w:rsid w:val="006C2343"/>
    <w:rsid w:val="006C2E29"/>
    <w:rsid w:val="006C31D3"/>
    <w:rsid w:val="006C442A"/>
    <w:rsid w:val="006C628A"/>
    <w:rsid w:val="006C7435"/>
    <w:rsid w:val="006D6135"/>
    <w:rsid w:val="006E0578"/>
    <w:rsid w:val="006E314D"/>
    <w:rsid w:val="006E5CC5"/>
    <w:rsid w:val="006F0619"/>
    <w:rsid w:val="006F0680"/>
    <w:rsid w:val="00710723"/>
    <w:rsid w:val="00720802"/>
    <w:rsid w:val="00723ED1"/>
    <w:rsid w:val="007324B4"/>
    <w:rsid w:val="00732E1A"/>
    <w:rsid w:val="00733AD8"/>
    <w:rsid w:val="0073593A"/>
    <w:rsid w:val="00740AF5"/>
    <w:rsid w:val="00742CB1"/>
    <w:rsid w:val="00743525"/>
    <w:rsid w:val="00745555"/>
    <w:rsid w:val="00745F94"/>
    <w:rsid w:val="007541A2"/>
    <w:rsid w:val="00755818"/>
    <w:rsid w:val="0076286B"/>
    <w:rsid w:val="007642BC"/>
    <w:rsid w:val="00766846"/>
    <w:rsid w:val="0076790E"/>
    <w:rsid w:val="00767D3E"/>
    <w:rsid w:val="007729EC"/>
    <w:rsid w:val="0077673A"/>
    <w:rsid w:val="007846E1"/>
    <w:rsid w:val="007847D6"/>
    <w:rsid w:val="007A3F40"/>
    <w:rsid w:val="007A5172"/>
    <w:rsid w:val="007A5F2F"/>
    <w:rsid w:val="007A67A0"/>
    <w:rsid w:val="007B484F"/>
    <w:rsid w:val="007B570C"/>
    <w:rsid w:val="007C5DAB"/>
    <w:rsid w:val="007D097B"/>
    <w:rsid w:val="007D0A7B"/>
    <w:rsid w:val="007E4A6E"/>
    <w:rsid w:val="007E6A42"/>
    <w:rsid w:val="007F26AC"/>
    <w:rsid w:val="007F2DEA"/>
    <w:rsid w:val="007F56A7"/>
    <w:rsid w:val="007F760C"/>
    <w:rsid w:val="00800851"/>
    <w:rsid w:val="0080171C"/>
    <w:rsid w:val="0080778B"/>
    <w:rsid w:val="00807DD0"/>
    <w:rsid w:val="00807E58"/>
    <w:rsid w:val="00810E5C"/>
    <w:rsid w:val="008118AA"/>
    <w:rsid w:val="00813559"/>
    <w:rsid w:val="00816930"/>
    <w:rsid w:val="00821D01"/>
    <w:rsid w:val="00826B7B"/>
    <w:rsid w:val="0083197D"/>
    <w:rsid w:val="00834146"/>
    <w:rsid w:val="008407BA"/>
    <w:rsid w:val="00840F1C"/>
    <w:rsid w:val="00845ECF"/>
    <w:rsid w:val="008461C9"/>
    <w:rsid w:val="00846789"/>
    <w:rsid w:val="008516D4"/>
    <w:rsid w:val="00854CB9"/>
    <w:rsid w:val="008714B8"/>
    <w:rsid w:val="008721B2"/>
    <w:rsid w:val="0087533C"/>
    <w:rsid w:val="00876DF2"/>
    <w:rsid w:val="00886708"/>
    <w:rsid w:val="00887F36"/>
    <w:rsid w:val="00890A4F"/>
    <w:rsid w:val="00893AA7"/>
    <w:rsid w:val="008A3568"/>
    <w:rsid w:val="008B0E82"/>
    <w:rsid w:val="008B621D"/>
    <w:rsid w:val="008C24A8"/>
    <w:rsid w:val="008C4BA8"/>
    <w:rsid w:val="008C50F3"/>
    <w:rsid w:val="008C51A4"/>
    <w:rsid w:val="008C7EFE"/>
    <w:rsid w:val="008D03B9"/>
    <w:rsid w:val="008D30C7"/>
    <w:rsid w:val="008D53EC"/>
    <w:rsid w:val="008F18D6"/>
    <w:rsid w:val="008F2C9B"/>
    <w:rsid w:val="008F797B"/>
    <w:rsid w:val="00902034"/>
    <w:rsid w:val="00904780"/>
    <w:rsid w:val="0090635B"/>
    <w:rsid w:val="00914F81"/>
    <w:rsid w:val="00922385"/>
    <w:rsid w:val="009223DF"/>
    <w:rsid w:val="00923406"/>
    <w:rsid w:val="00936091"/>
    <w:rsid w:val="00940D8A"/>
    <w:rsid w:val="00950944"/>
    <w:rsid w:val="00953968"/>
    <w:rsid w:val="00953D36"/>
    <w:rsid w:val="00955BBF"/>
    <w:rsid w:val="00962258"/>
    <w:rsid w:val="009678B7"/>
    <w:rsid w:val="00967E3A"/>
    <w:rsid w:val="0097239D"/>
    <w:rsid w:val="009809EE"/>
    <w:rsid w:val="00990984"/>
    <w:rsid w:val="00991A73"/>
    <w:rsid w:val="00991B1E"/>
    <w:rsid w:val="00992D9C"/>
    <w:rsid w:val="009932FA"/>
    <w:rsid w:val="009933E4"/>
    <w:rsid w:val="00996CB8"/>
    <w:rsid w:val="009A404E"/>
    <w:rsid w:val="009A5E92"/>
    <w:rsid w:val="009B2E97"/>
    <w:rsid w:val="009B5146"/>
    <w:rsid w:val="009C22A7"/>
    <w:rsid w:val="009C418E"/>
    <w:rsid w:val="009C442C"/>
    <w:rsid w:val="009C64FB"/>
    <w:rsid w:val="009D2FC5"/>
    <w:rsid w:val="009E07F4"/>
    <w:rsid w:val="009E7D0F"/>
    <w:rsid w:val="009F0E36"/>
    <w:rsid w:val="009F309B"/>
    <w:rsid w:val="009F392E"/>
    <w:rsid w:val="009F53C5"/>
    <w:rsid w:val="00A04D7F"/>
    <w:rsid w:val="00A0511B"/>
    <w:rsid w:val="00A0740E"/>
    <w:rsid w:val="00A134F8"/>
    <w:rsid w:val="00A3302C"/>
    <w:rsid w:val="00A4050F"/>
    <w:rsid w:val="00A50196"/>
    <w:rsid w:val="00A50641"/>
    <w:rsid w:val="00A530BF"/>
    <w:rsid w:val="00A572A2"/>
    <w:rsid w:val="00A6177B"/>
    <w:rsid w:val="00A62E74"/>
    <w:rsid w:val="00A66136"/>
    <w:rsid w:val="00A71189"/>
    <w:rsid w:val="00A7364A"/>
    <w:rsid w:val="00A74DCC"/>
    <w:rsid w:val="00A753ED"/>
    <w:rsid w:val="00A77512"/>
    <w:rsid w:val="00A94C2F"/>
    <w:rsid w:val="00AA1D56"/>
    <w:rsid w:val="00AA4CBB"/>
    <w:rsid w:val="00AA65FA"/>
    <w:rsid w:val="00AA7351"/>
    <w:rsid w:val="00AA77DA"/>
    <w:rsid w:val="00AB58E9"/>
    <w:rsid w:val="00AD056F"/>
    <w:rsid w:val="00AD0C7B"/>
    <w:rsid w:val="00AD38D0"/>
    <w:rsid w:val="00AD5F1A"/>
    <w:rsid w:val="00AD6731"/>
    <w:rsid w:val="00AE072B"/>
    <w:rsid w:val="00AE4CAB"/>
    <w:rsid w:val="00AF4FD5"/>
    <w:rsid w:val="00B008D5"/>
    <w:rsid w:val="00B00CFD"/>
    <w:rsid w:val="00B02F73"/>
    <w:rsid w:val="00B0619F"/>
    <w:rsid w:val="00B101FD"/>
    <w:rsid w:val="00B13A26"/>
    <w:rsid w:val="00B15D0D"/>
    <w:rsid w:val="00B210C3"/>
    <w:rsid w:val="00B22106"/>
    <w:rsid w:val="00B226A8"/>
    <w:rsid w:val="00B41B94"/>
    <w:rsid w:val="00B507F3"/>
    <w:rsid w:val="00B50AB2"/>
    <w:rsid w:val="00B5431A"/>
    <w:rsid w:val="00B650AB"/>
    <w:rsid w:val="00B75EE1"/>
    <w:rsid w:val="00B77481"/>
    <w:rsid w:val="00B81C32"/>
    <w:rsid w:val="00B8518B"/>
    <w:rsid w:val="00B97820"/>
    <w:rsid w:val="00B97CC3"/>
    <w:rsid w:val="00BA5C89"/>
    <w:rsid w:val="00BB0395"/>
    <w:rsid w:val="00BB605E"/>
    <w:rsid w:val="00BC06C4"/>
    <w:rsid w:val="00BC66EF"/>
    <w:rsid w:val="00BD7E91"/>
    <w:rsid w:val="00BD7F0D"/>
    <w:rsid w:val="00BF07F6"/>
    <w:rsid w:val="00BF26F4"/>
    <w:rsid w:val="00C02D0A"/>
    <w:rsid w:val="00C03A6E"/>
    <w:rsid w:val="00C04CAA"/>
    <w:rsid w:val="00C13860"/>
    <w:rsid w:val="00C226C0"/>
    <w:rsid w:val="00C24A6A"/>
    <w:rsid w:val="00C26072"/>
    <w:rsid w:val="00C268B0"/>
    <w:rsid w:val="00C31E82"/>
    <w:rsid w:val="00C338CF"/>
    <w:rsid w:val="00C3560B"/>
    <w:rsid w:val="00C3790B"/>
    <w:rsid w:val="00C41108"/>
    <w:rsid w:val="00C42FE6"/>
    <w:rsid w:val="00C44F6A"/>
    <w:rsid w:val="00C6198E"/>
    <w:rsid w:val="00C6334A"/>
    <w:rsid w:val="00C708EA"/>
    <w:rsid w:val="00C71821"/>
    <w:rsid w:val="00C73A2C"/>
    <w:rsid w:val="00C73C02"/>
    <w:rsid w:val="00C778A5"/>
    <w:rsid w:val="00C86240"/>
    <w:rsid w:val="00C95162"/>
    <w:rsid w:val="00CA0CE8"/>
    <w:rsid w:val="00CA7194"/>
    <w:rsid w:val="00CB6A37"/>
    <w:rsid w:val="00CB7684"/>
    <w:rsid w:val="00CC095D"/>
    <w:rsid w:val="00CC7C8F"/>
    <w:rsid w:val="00CD1FC4"/>
    <w:rsid w:val="00CD471B"/>
    <w:rsid w:val="00D0296E"/>
    <w:rsid w:val="00D034A0"/>
    <w:rsid w:val="00D0732C"/>
    <w:rsid w:val="00D14922"/>
    <w:rsid w:val="00D21061"/>
    <w:rsid w:val="00D214AD"/>
    <w:rsid w:val="00D322B7"/>
    <w:rsid w:val="00D4041B"/>
    <w:rsid w:val="00D4108E"/>
    <w:rsid w:val="00D41F88"/>
    <w:rsid w:val="00D56DB8"/>
    <w:rsid w:val="00D6163D"/>
    <w:rsid w:val="00D71D59"/>
    <w:rsid w:val="00D72553"/>
    <w:rsid w:val="00D7326A"/>
    <w:rsid w:val="00D831A3"/>
    <w:rsid w:val="00D90C8B"/>
    <w:rsid w:val="00D97BE3"/>
    <w:rsid w:val="00DA27EA"/>
    <w:rsid w:val="00DA3711"/>
    <w:rsid w:val="00DA5D12"/>
    <w:rsid w:val="00DB0562"/>
    <w:rsid w:val="00DB3807"/>
    <w:rsid w:val="00DB6CED"/>
    <w:rsid w:val="00DC7C9F"/>
    <w:rsid w:val="00DD0EF6"/>
    <w:rsid w:val="00DD46F3"/>
    <w:rsid w:val="00DD65E6"/>
    <w:rsid w:val="00DE51A5"/>
    <w:rsid w:val="00DE56F2"/>
    <w:rsid w:val="00DF116D"/>
    <w:rsid w:val="00DF4DDD"/>
    <w:rsid w:val="00DF5435"/>
    <w:rsid w:val="00E014A7"/>
    <w:rsid w:val="00E04A7B"/>
    <w:rsid w:val="00E16FF7"/>
    <w:rsid w:val="00E1732F"/>
    <w:rsid w:val="00E2186B"/>
    <w:rsid w:val="00E26D68"/>
    <w:rsid w:val="00E319D9"/>
    <w:rsid w:val="00E33C54"/>
    <w:rsid w:val="00E41675"/>
    <w:rsid w:val="00E43317"/>
    <w:rsid w:val="00E44045"/>
    <w:rsid w:val="00E4609C"/>
    <w:rsid w:val="00E47C48"/>
    <w:rsid w:val="00E618C4"/>
    <w:rsid w:val="00E7218A"/>
    <w:rsid w:val="00E745B7"/>
    <w:rsid w:val="00E84C3A"/>
    <w:rsid w:val="00E856ED"/>
    <w:rsid w:val="00E87403"/>
    <w:rsid w:val="00E878EE"/>
    <w:rsid w:val="00EA3395"/>
    <w:rsid w:val="00EA6EC7"/>
    <w:rsid w:val="00EA7278"/>
    <w:rsid w:val="00EB0EA2"/>
    <w:rsid w:val="00EB104F"/>
    <w:rsid w:val="00EB1422"/>
    <w:rsid w:val="00EB46E5"/>
    <w:rsid w:val="00EB59F7"/>
    <w:rsid w:val="00EC2805"/>
    <w:rsid w:val="00EC4BFF"/>
    <w:rsid w:val="00ED033D"/>
    <w:rsid w:val="00ED0703"/>
    <w:rsid w:val="00ED14BD"/>
    <w:rsid w:val="00EF1373"/>
    <w:rsid w:val="00EF3A25"/>
    <w:rsid w:val="00F016C7"/>
    <w:rsid w:val="00F043AB"/>
    <w:rsid w:val="00F06B5B"/>
    <w:rsid w:val="00F10CC4"/>
    <w:rsid w:val="00F12DEC"/>
    <w:rsid w:val="00F14C30"/>
    <w:rsid w:val="00F15B4C"/>
    <w:rsid w:val="00F1715C"/>
    <w:rsid w:val="00F26D44"/>
    <w:rsid w:val="00F310F8"/>
    <w:rsid w:val="00F35939"/>
    <w:rsid w:val="00F45607"/>
    <w:rsid w:val="00F4722B"/>
    <w:rsid w:val="00F54432"/>
    <w:rsid w:val="00F620AA"/>
    <w:rsid w:val="00F659EB"/>
    <w:rsid w:val="00F678E3"/>
    <w:rsid w:val="00F705D1"/>
    <w:rsid w:val="00F845B2"/>
    <w:rsid w:val="00F86BA6"/>
    <w:rsid w:val="00F8788B"/>
    <w:rsid w:val="00F93638"/>
    <w:rsid w:val="00F9614D"/>
    <w:rsid w:val="00FB5DE8"/>
    <w:rsid w:val="00FB6342"/>
    <w:rsid w:val="00FC2155"/>
    <w:rsid w:val="00FC393E"/>
    <w:rsid w:val="00FC6389"/>
    <w:rsid w:val="00FD501F"/>
    <w:rsid w:val="00FE29C1"/>
    <w:rsid w:val="00FE58C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57B4C1"/>
  <w14:defaultImageDpi w14:val="32767"/>
  <w15:docId w15:val="{66CA3732-37FC-4641-B1C2-953C1F511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50556"/>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50556"/>
    <w:pPr>
      <w:numPr>
        <w:ilvl w:val="1"/>
      </w:numPr>
      <w:spacing w:before="200"/>
      <w:outlineLvl w:val="1"/>
    </w:pPr>
    <w:rPr>
      <w:caps w:val="0"/>
      <w:sz w:val="20"/>
    </w:rPr>
  </w:style>
  <w:style w:type="character" w:customStyle="1" w:styleId="Nadpis2-1Char">
    <w:name w:val="_Nadpis_2-1 Char"/>
    <w:basedOn w:val="Standardnpsmoodstavce"/>
    <w:link w:val="Nadpis2-1"/>
    <w:rsid w:val="00050556"/>
    <w:rPr>
      <w:rFonts w:ascii="Verdana" w:hAnsi="Verdana"/>
      <w:b/>
      <w:caps/>
      <w:sz w:val="22"/>
    </w:rPr>
  </w:style>
  <w:style w:type="paragraph" w:customStyle="1" w:styleId="Text2-1">
    <w:name w:val="_Text_2-1"/>
    <w:basedOn w:val="Odstavecseseznamem"/>
    <w:link w:val="Text2-1Char"/>
    <w:qFormat/>
    <w:rsid w:val="00050556"/>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050556"/>
    <w:rPr>
      <w:rFonts w:ascii="Verdana" w:hAnsi="Verdana"/>
      <w:b/>
      <w:caps w:val="0"/>
      <w:sz w:val="20"/>
    </w:rPr>
  </w:style>
  <w:style w:type="paragraph" w:customStyle="1" w:styleId="Titul1">
    <w:name w:val="_Titul_1"/>
    <w:basedOn w:val="Normln"/>
    <w:qFormat/>
    <w:rsid w:val="0005055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50556"/>
    <w:rPr>
      <w:rFonts w:ascii="Verdana" w:hAnsi="Verdana"/>
    </w:rPr>
  </w:style>
  <w:style w:type="paragraph" w:customStyle="1" w:styleId="Titul2">
    <w:name w:val="_Titul_2"/>
    <w:basedOn w:val="Normln"/>
    <w:qFormat/>
    <w:rsid w:val="00050556"/>
    <w:pPr>
      <w:tabs>
        <w:tab w:val="left" w:pos="6796"/>
      </w:tabs>
      <w:spacing w:after="240" w:line="264" w:lineRule="auto"/>
    </w:pPr>
    <w:rPr>
      <w:b/>
      <w:sz w:val="36"/>
      <w:szCs w:val="32"/>
    </w:rPr>
  </w:style>
  <w:style w:type="paragraph" w:customStyle="1" w:styleId="Tituldatum">
    <w:name w:val="_Titul_datum"/>
    <w:basedOn w:val="Normln"/>
    <w:link w:val="TituldatumChar"/>
    <w:qFormat/>
    <w:rsid w:val="00050556"/>
    <w:pPr>
      <w:spacing w:after="240" w:line="264" w:lineRule="auto"/>
    </w:pPr>
    <w:rPr>
      <w:sz w:val="24"/>
      <w:szCs w:val="24"/>
    </w:rPr>
  </w:style>
  <w:style w:type="character" w:customStyle="1" w:styleId="TituldatumChar">
    <w:name w:val="_Titul_datum Char"/>
    <w:basedOn w:val="Standardnpsmoodstavce"/>
    <w:link w:val="Tituldatum"/>
    <w:rsid w:val="0005055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50556"/>
    <w:pPr>
      <w:numPr>
        <w:ilvl w:val="2"/>
      </w:numPr>
    </w:pPr>
  </w:style>
  <w:style w:type="paragraph" w:customStyle="1" w:styleId="Text1-1">
    <w:name w:val="_Text_1-1"/>
    <w:basedOn w:val="Normln"/>
    <w:link w:val="Text1-1Char"/>
    <w:rsid w:val="00050556"/>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50556"/>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50556"/>
    <w:pPr>
      <w:numPr>
        <w:numId w:val="4"/>
      </w:numPr>
      <w:spacing w:after="80" w:line="264" w:lineRule="auto"/>
      <w:jc w:val="both"/>
    </w:pPr>
    <w:rPr>
      <w:sz w:val="18"/>
      <w:szCs w:val="18"/>
    </w:rPr>
  </w:style>
  <w:style w:type="character" w:customStyle="1" w:styleId="Text1-1Char">
    <w:name w:val="_Text_1-1 Char"/>
    <w:basedOn w:val="Standardnpsmoodstavce"/>
    <w:link w:val="Text1-1"/>
    <w:rsid w:val="00050556"/>
    <w:rPr>
      <w:rFonts w:ascii="Verdana" w:hAnsi="Verdana"/>
    </w:rPr>
  </w:style>
  <w:style w:type="character" w:customStyle="1" w:styleId="Nadpis1-1Char">
    <w:name w:val="_Nadpis_1-1 Char"/>
    <w:basedOn w:val="Standardnpsmoodstavce"/>
    <w:link w:val="Nadpis1-1"/>
    <w:rsid w:val="00050556"/>
    <w:rPr>
      <w:rFonts w:ascii="Verdana" w:hAnsi="Verdana"/>
      <w:b/>
      <w:caps/>
      <w:sz w:val="22"/>
    </w:rPr>
  </w:style>
  <w:style w:type="character" w:customStyle="1" w:styleId="Text1-2Char">
    <w:name w:val="_Text_1-2 Char"/>
    <w:basedOn w:val="Text1-1Char"/>
    <w:link w:val="Text1-2"/>
    <w:rsid w:val="0005055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50556"/>
    <w:rPr>
      <w:rFonts w:ascii="Verdana" w:hAnsi="Verdana"/>
    </w:rPr>
  </w:style>
  <w:style w:type="paragraph" w:customStyle="1" w:styleId="Odrka1-2-">
    <w:name w:val="_Odrážka_1-2_-"/>
    <w:basedOn w:val="Odrka1-1"/>
    <w:qFormat/>
    <w:rsid w:val="00050556"/>
    <w:pPr>
      <w:numPr>
        <w:ilvl w:val="1"/>
      </w:numPr>
    </w:pPr>
  </w:style>
  <w:style w:type="paragraph" w:customStyle="1" w:styleId="Odrka1-3">
    <w:name w:val="_Odrážka_1-3_·"/>
    <w:basedOn w:val="Odrka1-2-"/>
    <w:qFormat/>
    <w:rsid w:val="00050556"/>
    <w:pPr>
      <w:numPr>
        <w:ilvl w:val="2"/>
      </w:numPr>
    </w:pPr>
  </w:style>
  <w:style w:type="paragraph" w:customStyle="1" w:styleId="Odstavec1-1a">
    <w:name w:val="_Odstavec_1-1_a)"/>
    <w:basedOn w:val="Normln"/>
    <w:link w:val="Odstavec1-1aChar"/>
    <w:qFormat/>
    <w:rsid w:val="00050556"/>
    <w:pPr>
      <w:numPr>
        <w:numId w:val="11"/>
      </w:numPr>
      <w:spacing w:after="80" w:line="264" w:lineRule="auto"/>
      <w:jc w:val="both"/>
    </w:pPr>
    <w:rPr>
      <w:sz w:val="18"/>
      <w:szCs w:val="18"/>
    </w:rPr>
  </w:style>
  <w:style w:type="paragraph" w:customStyle="1" w:styleId="Odstavec1-2i">
    <w:name w:val="_Odstavec_1-2_(i)"/>
    <w:basedOn w:val="Odstavec1-1a"/>
    <w:qFormat/>
    <w:rsid w:val="00050556"/>
    <w:pPr>
      <w:numPr>
        <w:ilvl w:val="1"/>
      </w:numPr>
    </w:pPr>
  </w:style>
  <w:style w:type="paragraph" w:customStyle="1" w:styleId="Odstavec1-31">
    <w:name w:val="_Odstavec_1-3_1)"/>
    <w:basedOn w:val="Odstavec1-2i"/>
    <w:qFormat/>
    <w:rsid w:val="00050556"/>
    <w:pPr>
      <w:numPr>
        <w:ilvl w:val="2"/>
      </w:numPr>
    </w:pPr>
  </w:style>
  <w:style w:type="paragraph" w:customStyle="1" w:styleId="Textbezslovn">
    <w:name w:val="_Text_bez_číslování"/>
    <w:basedOn w:val="Normln"/>
    <w:link w:val="TextbezslovnChar"/>
    <w:qFormat/>
    <w:rsid w:val="00050556"/>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05055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50556"/>
    <w:pPr>
      <w:numPr>
        <w:ilvl w:val="3"/>
      </w:numPr>
    </w:pPr>
  </w:style>
  <w:style w:type="character" w:customStyle="1" w:styleId="Text2-2Char">
    <w:name w:val="_Text_2-2 Char"/>
    <w:basedOn w:val="Text2-1Char"/>
    <w:link w:val="Text2-2"/>
    <w:rsid w:val="00050556"/>
    <w:rPr>
      <w:rFonts w:ascii="Verdana" w:hAnsi="Verdana"/>
    </w:rPr>
  </w:style>
  <w:style w:type="paragraph" w:customStyle="1" w:styleId="Zkratky1">
    <w:name w:val="_Zkratky_1"/>
    <w:basedOn w:val="Normln"/>
    <w:qFormat/>
    <w:rsid w:val="00050556"/>
    <w:pPr>
      <w:tabs>
        <w:tab w:val="right" w:leader="dot" w:pos="1134"/>
      </w:tabs>
      <w:spacing w:after="0" w:line="240" w:lineRule="auto"/>
    </w:pPr>
    <w:rPr>
      <w:b/>
      <w:sz w:val="16"/>
      <w:szCs w:val="18"/>
    </w:rPr>
  </w:style>
  <w:style w:type="paragraph" w:customStyle="1" w:styleId="Seznam1">
    <w:name w:val="_Seznam_[1]"/>
    <w:basedOn w:val="Normln"/>
    <w:qFormat/>
    <w:rsid w:val="00050556"/>
    <w:pPr>
      <w:numPr>
        <w:numId w:val="12"/>
      </w:numPr>
      <w:spacing w:after="60" w:line="264" w:lineRule="auto"/>
      <w:jc w:val="both"/>
    </w:pPr>
    <w:rPr>
      <w:sz w:val="16"/>
      <w:szCs w:val="18"/>
    </w:rPr>
  </w:style>
  <w:style w:type="paragraph" w:customStyle="1" w:styleId="Zkratky2">
    <w:name w:val="_Zkratky_2"/>
    <w:basedOn w:val="Normln"/>
    <w:qFormat/>
    <w:rsid w:val="00050556"/>
    <w:pPr>
      <w:spacing w:after="0" w:line="240" w:lineRule="auto"/>
    </w:pPr>
    <w:rPr>
      <w:sz w:val="16"/>
      <w:szCs w:val="16"/>
    </w:rPr>
  </w:style>
  <w:style w:type="character" w:customStyle="1" w:styleId="Tun-ZRUIT">
    <w:name w:val="_Tučně-ZRUŠIT"/>
    <w:basedOn w:val="Standardnpsmoodstavce"/>
    <w:qFormat/>
    <w:rsid w:val="00050556"/>
    <w:rPr>
      <w:b w:val="0"/>
      <w:i w:val="0"/>
    </w:rPr>
  </w:style>
  <w:style w:type="paragraph" w:customStyle="1" w:styleId="Nadpisbezsl1-1">
    <w:name w:val="_Nadpis_bez_čísl_1-1"/>
    <w:next w:val="Nadpisbezsl1-2"/>
    <w:qFormat/>
    <w:rsid w:val="00050556"/>
    <w:pPr>
      <w:keepNext/>
      <w:spacing w:before="280" w:after="120"/>
    </w:pPr>
    <w:rPr>
      <w:rFonts w:ascii="Verdana" w:hAnsi="Verdana"/>
      <w:b/>
      <w:caps/>
      <w:sz w:val="22"/>
    </w:rPr>
  </w:style>
  <w:style w:type="paragraph" w:customStyle="1" w:styleId="Nadpisbezsl1-2">
    <w:name w:val="_Nadpis_bez_čísl_1-2"/>
    <w:next w:val="Text2-1"/>
    <w:qFormat/>
    <w:rsid w:val="0005055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50556"/>
    <w:pPr>
      <w:spacing w:after="120" w:line="264" w:lineRule="auto"/>
      <w:jc w:val="both"/>
    </w:pPr>
    <w:rPr>
      <w:sz w:val="18"/>
      <w:szCs w:val="18"/>
    </w:rPr>
  </w:style>
  <w:style w:type="character" w:customStyle="1" w:styleId="TextbezodsazenChar">
    <w:name w:val="_Text_bez_odsazení Char"/>
    <w:basedOn w:val="Standardnpsmoodstavce"/>
    <w:link w:val="Textbezodsazen"/>
    <w:rsid w:val="00050556"/>
    <w:rPr>
      <w:rFonts w:ascii="Verdana" w:hAnsi="Verdana"/>
    </w:rPr>
  </w:style>
  <w:style w:type="paragraph" w:customStyle="1" w:styleId="ZTPinfo-text">
    <w:name w:val="_ZTP_info-text"/>
    <w:basedOn w:val="Textbezslovn"/>
    <w:link w:val="ZTPinfo-textChar"/>
    <w:qFormat/>
    <w:rsid w:val="00050556"/>
    <w:pPr>
      <w:ind w:left="0"/>
    </w:pPr>
    <w:rPr>
      <w:i/>
      <w:color w:val="00A1E0"/>
    </w:rPr>
  </w:style>
  <w:style w:type="character" w:customStyle="1" w:styleId="ZTPinfo-textChar">
    <w:name w:val="_ZTP_info-text Char"/>
    <w:basedOn w:val="Standardnpsmoodstavce"/>
    <w:link w:val="ZTPinfo-text"/>
    <w:rsid w:val="00050556"/>
    <w:rPr>
      <w:rFonts w:ascii="Verdana" w:hAnsi="Verdana"/>
      <w:i/>
      <w:color w:val="00A1E0"/>
    </w:rPr>
  </w:style>
  <w:style w:type="paragraph" w:customStyle="1" w:styleId="ZTPinfo-text-odr">
    <w:name w:val="_ZTP_info-text-odr"/>
    <w:basedOn w:val="ZTPinfo-text"/>
    <w:link w:val="ZTPinfo-text-odrChar"/>
    <w:qFormat/>
    <w:rsid w:val="00050556"/>
    <w:pPr>
      <w:numPr>
        <w:numId w:val="15"/>
      </w:numPr>
    </w:pPr>
  </w:style>
  <w:style w:type="character" w:customStyle="1" w:styleId="ZTPinfo-text-odrChar">
    <w:name w:val="_ZTP_info-text-odr Char"/>
    <w:basedOn w:val="ZTPinfo-textChar"/>
    <w:link w:val="ZTPinfo-text-odr"/>
    <w:rsid w:val="00050556"/>
    <w:rPr>
      <w:rFonts w:ascii="Verdana" w:hAnsi="Verdana"/>
      <w:i/>
      <w:color w:val="00A1E0"/>
    </w:rPr>
  </w:style>
  <w:style w:type="paragraph" w:customStyle="1" w:styleId="Tabulka">
    <w:name w:val="_Tabulka"/>
    <w:basedOn w:val="Normln"/>
    <w:qFormat/>
    <w:rsid w:val="00050556"/>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050556"/>
    <w:rPr>
      <w:rFonts w:ascii="Verdana" w:hAnsi="Verdana"/>
    </w:rPr>
  </w:style>
  <w:style w:type="paragraph" w:customStyle="1" w:styleId="Odrka1-4">
    <w:name w:val="_Odrážka_1-4_•"/>
    <w:basedOn w:val="Odrka1-1"/>
    <w:qFormat/>
    <w:rsid w:val="00050556"/>
    <w:pPr>
      <w:numPr>
        <w:ilvl w:val="3"/>
      </w:numPr>
    </w:pPr>
  </w:style>
  <w:style w:type="paragraph" w:customStyle="1" w:styleId="Odstavec1-41">
    <w:name w:val="_Odstavec_1-4_1."/>
    <w:basedOn w:val="Odstavec1-1a"/>
    <w:link w:val="Odstavec1-41Char"/>
    <w:qFormat/>
    <w:rsid w:val="00050556"/>
    <w:pPr>
      <w:numPr>
        <w:ilvl w:val="3"/>
      </w:numPr>
    </w:pPr>
  </w:style>
  <w:style w:type="character" w:customStyle="1" w:styleId="Odstavec1-1aChar">
    <w:name w:val="_Odstavec_1-1_a) Char"/>
    <w:basedOn w:val="Standardnpsmoodstavce"/>
    <w:link w:val="Odstavec1-1a"/>
    <w:rsid w:val="00050556"/>
    <w:rPr>
      <w:rFonts w:ascii="Verdana" w:hAnsi="Verdana"/>
    </w:rPr>
  </w:style>
  <w:style w:type="character" w:customStyle="1" w:styleId="Odstavec1-41Char">
    <w:name w:val="_Odstavec_1-4_1. Char"/>
    <w:basedOn w:val="Odstavec1-1aChar"/>
    <w:link w:val="Odstavec1-41"/>
    <w:rsid w:val="00050556"/>
    <w:rPr>
      <w:rFonts w:ascii="Verdana" w:hAnsi="Verdana"/>
    </w:rPr>
  </w:style>
  <w:style w:type="paragraph" w:customStyle="1" w:styleId="Zpatvlevo">
    <w:name w:val="_Zápatí_vlevo"/>
    <w:basedOn w:val="Zpatvpravo"/>
    <w:qFormat/>
    <w:rsid w:val="00050556"/>
    <w:pPr>
      <w:jc w:val="left"/>
    </w:pPr>
  </w:style>
  <w:style w:type="character" w:customStyle="1" w:styleId="Nzevakce">
    <w:name w:val="_Název_akce"/>
    <w:basedOn w:val="Standardnpsmoodstavce"/>
    <w:qFormat/>
    <w:rsid w:val="00050556"/>
    <w:rPr>
      <w:rFonts w:ascii="Verdana" w:hAnsi="Verdana"/>
      <w:b/>
      <w:sz w:val="36"/>
    </w:rPr>
  </w:style>
  <w:style w:type="paragraph" w:customStyle="1" w:styleId="Zpatvpravo">
    <w:name w:val="_Zápatí_vpravo"/>
    <w:qFormat/>
    <w:rsid w:val="00050556"/>
    <w:pPr>
      <w:spacing w:after="0" w:line="240" w:lineRule="auto"/>
      <w:jc w:val="right"/>
    </w:pPr>
    <w:rPr>
      <w:rFonts w:ascii="Verdana" w:hAnsi="Verdana"/>
      <w:sz w:val="12"/>
    </w:rPr>
  </w:style>
  <w:style w:type="character" w:customStyle="1" w:styleId="Znaka">
    <w:name w:val="_Značka"/>
    <w:basedOn w:val="Standardnpsmoodstavce"/>
    <w:rsid w:val="00050556"/>
    <w:rPr>
      <w:rFonts w:ascii="Verdana" w:hAnsi="Verdana"/>
      <w:b/>
      <w:sz w:val="36"/>
    </w:rPr>
  </w:style>
  <w:style w:type="paragraph" w:customStyle="1" w:styleId="ZTPinfo-text-odr0">
    <w:name w:val="_ZTP_info-text-odr_•"/>
    <w:basedOn w:val="ZTPinfo-text-odr"/>
    <w:link w:val="ZTPinfo-text-odrChar0"/>
    <w:qFormat/>
    <w:rsid w:val="00050556"/>
    <w:pPr>
      <w:numPr>
        <w:ilvl w:val="1"/>
      </w:numPr>
      <w:spacing w:after="80"/>
      <w:contextualSpacing/>
    </w:pPr>
  </w:style>
  <w:style w:type="character" w:customStyle="1" w:styleId="ZTPinfo-text-odrChar0">
    <w:name w:val="_ZTP_info-text-odr_• Char"/>
    <w:basedOn w:val="ZTPinfo-text-odrChar"/>
    <w:link w:val="ZTPinfo-text-odr0"/>
    <w:rsid w:val="00050556"/>
    <w:rPr>
      <w:rFonts w:ascii="Verdana" w:hAnsi="Verdana"/>
      <w:i/>
      <w:color w:val="00A1E0"/>
    </w:rPr>
  </w:style>
  <w:style w:type="paragraph" w:customStyle="1" w:styleId="Tabulka-9">
    <w:name w:val="_Tabulka-9"/>
    <w:basedOn w:val="Textbezodsazen"/>
    <w:qFormat/>
    <w:rsid w:val="00050556"/>
    <w:pPr>
      <w:spacing w:before="40" w:after="40" w:line="240" w:lineRule="auto"/>
      <w:jc w:val="left"/>
    </w:pPr>
  </w:style>
  <w:style w:type="paragraph" w:customStyle="1" w:styleId="Tabulka-8">
    <w:name w:val="_Tabulka-8"/>
    <w:basedOn w:val="Tabulka-9"/>
    <w:qFormat/>
    <w:rsid w:val="00050556"/>
    <w:rPr>
      <w:sz w:val="16"/>
    </w:rPr>
  </w:style>
  <w:style w:type="table" w:customStyle="1" w:styleId="TabulkaS-zahlzap">
    <w:name w:val="_Tabulka_SŽ-zahl+zap"/>
    <w:basedOn w:val="Mkatabulky"/>
    <w:uiPriority w:val="99"/>
    <w:rsid w:val="000505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505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50556"/>
    <w:pPr>
      <w:spacing w:before="20" w:after="20"/>
    </w:pPr>
    <w:rPr>
      <w:sz w:val="14"/>
    </w:rPr>
  </w:style>
  <w:style w:type="table" w:customStyle="1" w:styleId="TKPTabulka">
    <w:name w:val="_TKP_Tabulka"/>
    <w:basedOn w:val="Normlntabulka"/>
    <w:uiPriority w:val="99"/>
    <w:rsid w:val="000505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95128">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zdc.cz/stavby-zakazky/podklady-pro-zhotovitele/fyzicka-ochrana-objekt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cihak@railreklam.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cid:image002.jpg@01D62AC7.D6262190" TargetMode="External"/><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4937F63AF1842419487172A3B245003"/>
        <w:category>
          <w:name w:val="Obecné"/>
          <w:gallery w:val="placeholder"/>
        </w:category>
        <w:types>
          <w:type w:val="bbPlcHdr"/>
        </w:types>
        <w:behaviors>
          <w:behavior w:val="content"/>
        </w:behaviors>
        <w:guid w:val="{E90FA4EE-166C-442A-8DFA-D8A671525501}"/>
      </w:docPartPr>
      <w:docPartBody>
        <w:p w:rsidR="009D679D" w:rsidRDefault="009D679D">
          <w:pPr>
            <w:pStyle w:val="04937F63AF1842419487172A3B2450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79D"/>
    <w:rsid w:val="00607ACD"/>
    <w:rsid w:val="00853824"/>
    <w:rsid w:val="009D67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4937F63AF1842419487172A3B245003">
    <w:name w:val="04937F63AF1842419487172A3B2450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7CE4957-2213-4E4F-A22F-8450C33BF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5127</Words>
  <Characters>30252</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DUSP+PDPS_200724</vt:lpstr>
      <vt:lpstr/>
      <vt:lpstr>Titulek 1. úrovně </vt:lpstr>
      <vt:lpstr>    Titulek 2. úrovně</vt:lpstr>
      <vt:lpstr>        Titulek 3. úrovně</vt:lpstr>
    </vt:vector>
  </TitlesOfParts>
  <Company>SŽDC s.o.</Company>
  <LinksUpToDate>false</LinksUpToDate>
  <CharactersWithSpaces>35309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DUSP+PDPS_200724</dc:title>
  <dc:creator>Edelmannová Gabriela, Ing.</dc:creator>
  <cp:lastModifiedBy>Edelmannová Gabriela, Ing.</cp:lastModifiedBy>
  <cp:revision>3</cp:revision>
  <cp:lastPrinted>2019-03-07T14:42:00Z</cp:lastPrinted>
  <dcterms:created xsi:type="dcterms:W3CDTF">2020-09-24T07:01:00Z</dcterms:created>
  <dcterms:modified xsi:type="dcterms:W3CDTF">2020-09-24T07:05:00Z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